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CC9A" w14:textId="16140E32" w:rsidR="00CC2B0C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ПОГОДЖЕНО</w:t>
      </w:r>
    </w:p>
    <w:p w14:paraId="1A714731" w14:textId="77777777" w:rsidR="00CC2B0C" w:rsidRPr="00CC2B0C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color w:val="333333"/>
          <w:sz w:val="10"/>
          <w:szCs w:val="10"/>
          <w:shd w:val="clear" w:color="auto" w:fill="FFFFFF"/>
        </w:rPr>
      </w:pPr>
    </w:p>
    <w:p w14:paraId="6EEC9DDE" w14:textId="06C4F108" w:rsidR="00CC2B0C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Заступник начальника Тернопільської обласної військової адміністрації</w:t>
      </w:r>
    </w:p>
    <w:p w14:paraId="4C5F654C" w14:textId="77777777" w:rsidR="00CC2B0C" w:rsidRPr="00CC2B0C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color w:val="333333"/>
          <w:sz w:val="10"/>
          <w:szCs w:val="10"/>
          <w:shd w:val="clear" w:color="auto" w:fill="FFFFFF"/>
        </w:rPr>
      </w:pPr>
    </w:p>
    <w:p w14:paraId="6D1EBBB9" w14:textId="5FA518C4" w:rsidR="00CC2B0C" w:rsidRPr="00B93708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_________________   </w:t>
      </w:r>
      <w:r w:rsidRPr="00B9370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В.М.Важинський</w:t>
      </w:r>
    </w:p>
    <w:p w14:paraId="495DBB60" w14:textId="77777777" w:rsidR="00CC2B0C" w:rsidRPr="00CC2B0C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color w:val="333333"/>
          <w:sz w:val="10"/>
          <w:szCs w:val="10"/>
          <w:shd w:val="clear" w:color="auto" w:fill="FFFFFF"/>
        </w:rPr>
      </w:pPr>
    </w:p>
    <w:p w14:paraId="593F482A" w14:textId="5AF64E92" w:rsidR="00CC2B0C" w:rsidRPr="00B93708" w:rsidRDefault="00CC2B0C" w:rsidP="00CC2B0C">
      <w:pPr>
        <w:spacing w:after="0" w:line="240" w:lineRule="auto"/>
        <w:ind w:left="104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3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  березня 2023 року</w:t>
      </w:r>
    </w:p>
    <w:p w14:paraId="0297E9C4" w14:textId="77777777" w:rsidR="00CC2B0C" w:rsidRPr="00CC2B0C" w:rsidRDefault="00CC2B0C" w:rsidP="00F06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D060D7E" w14:textId="05363B74" w:rsidR="00CC2B0C" w:rsidRPr="00CC2B0C" w:rsidRDefault="00CC2B0C" w:rsidP="00CC2B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2B0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Перелік технічних завдань </w:t>
      </w:r>
      <w:r w:rsidRPr="00CC2B0C">
        <w:rPr>
          <w:rFonts w:ascii="Times New Roman" w:hAnsi="Times New Roman" w:cs="Times New Roman"/>
          <w:b/>
          <w:bCs/>
          <w:color w:val="00000A"/>
          <w:sz w:val="28"/>
          <w:szCs w:val="28"/>
        </w:rPr>
        <w:t>тематичної експертної фокус-групи 12</w:t>
      </w:r>
    </w:p>
    <w:p w14:paraId="0C406C99" w14:textId="77777777" w:rsidR="00CC2B0C" w:rsidRPr="00CC2B0C" w:rsidRDefault="00CC2B0C" w:rsidP="00CC2B0C">
      <w:pPr>
        <w:pStyle w:val="7"/>
        <w:spacing w:line="240" w:lineRule="auto"/>
        <w:rPr>
          <w:b/>
          <w:bCs/>
          <w:color w:val="00000A"/>
          <w:spacing w:val="0"/>
          <w:sz w:val="28"/>
          <w:szCs w:val="28"/>
        </w:rPr>
      </w:pPr>
      <w:r w:rsidRPr="00CC2B0C">
        <w:rPr>
          <w:b/>
          <w:bCs/>
          <w:color w:val="00000A"/>
          <w:spacing w:val="0"/>
          <w:sz w:val="28"/>
          <w:szCs w:val="28"/>
        </w:rPr>
        <w:t>„Стратегування системного та впорядкованого розвитку територій області”</w:t>
      </w:r>
    </w:p>
    <w:p w14:paraId="185E284B" w14:textId="77777777" w:rsidR="00146A03" w:rsidRPr="00F06BF5" w:rsidRDefault="00146A03" w:rsidP="00146A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W w:w="153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559"/>
        <w:gridCol w:w="1701"/>
        <w:gridCol w:w="1701"/>
        <w:gridCol w:w="1843"/>
        <w:gridCol w:w="1842"/>
      </w:tblGrid>
      <w:tr w:rsidR="00146A03" w:rsidRPr="009D1EF0" w14:paraId="21C0E9CC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C8874" w14:textId="77777777" w:rsidR="00146A03" w:rsidRPr="009D1EF0" w:rsidRDefault="00146A03" w:rsidP="006237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1EF0">
              <w:rPr>
                <w:rFonts w:ascii="Times New Roman" w:eastAsia="Times New Roman" w:hAnsi="Times New Roman"/>
                <w:sz w:val="24"/>
                <w:szCs w:val="24"/>
              </w:rPr>
              <w:t xml:space="preserve"> Ініціатор ідеї проекту:</w:t>
            </w:r>
          </w:p>
          <w:p w14:paraId="004BC7BA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Офіційна назва суб’єкта господарювання/ юридична адреса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39C82A" w14:textId="77777777" w:rsidR="00146A03" w:rsidRPr="009D1EF0" w:rsidRDefault="00146A03" w:rsidP="00623711">
            <w:pPr>
              <w:spacing w:after="0" w:line="240" w:lineRule="auto"/>
              <w:ind w:left="12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архітектури, містобудування, житлово-комунального господарства та енергозбереження обласної державної адміністрації / вул. М. Грушевського, 8, м. Тернопіль, Тернопільська область 46021</w:t>
            </w:r>
          </w:p>
        </w:tc>
      </w:tr>
      <w:tr w:rsidR="00146A03" w:rsidRPr="009D1EF0" w14:paraId="7AC32DC1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D6069D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C85DCC" w14:textId="77777777" w:rsidR="00146A03" w:rsidRPr="009D1EF0" w:rsidRDefault="00146A03" w:rsidP="00623711">
            <w:pPr>
              <w:spacing w:after="0" w:line="240" w:lineRule="auto"/>
              <w:ind w:left="126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Володимир Михайлович</w:t>
            </w:r>
          </w:p>
        </w:tc>
      </w:tr>
      <w:tr w:rsidR="00146A03" w:rsidRPr="009D1EF0" w14:paraId="283FF709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F37DE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CF0D59" w14:textId="77777777" w:rsidR="00146A03" w:rsidRPr="009D1EF0" w:rsidRDefault="00146A03" w:rsidP="00623711">
            <w:pPr>
              <w:spacing w:after="0" w:line="240" w:lineRule="auto"/>
              <w:ind w:left="126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роб.тел: +38 0352 52-25-71; моб. тел.: +38 067 274 23 48</w:t>
            </w:r>
          </w:p>
        </w:tc>
      </w:tr>
      <w:tr w:rsidR="00146A03" w:rsidRPr="009D1EF0" w14:paraId="2F011EF9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4D6BB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3DEA232" w14:textId="77777777" w:rsidR="00146A03" w:rsidRPr="009D1EF0" w:rsidRDefault="00146A03" w:rsidP="00623711">
            <w:pPr>
              <w:spacing w:after="0" w:line="240" w:lineRule="auto"/>
              <w:ind w:left="126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obl@arch.te.gov.ua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46A03" w:rsidRPr="009D1EF0" w14:paraId="2D5F6A1E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590E02E2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Назва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09917C6F" w14:textId="27541BF9" w:rsidR="00146A03" w:rsidRPr="009D1EF0" w:rsidRDefault="00146A03" w:rsidP="00623711">
            <w:pPr>
              <w:spacing w:after="0" w:line="240" w:lineRule="auto"/>
              <w:ind w:left="126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Розроблення (оновлення) містобудівної документації регіонального рівня</w:t>
            </w:r>
          </w:p>
        </w:tc>
      </w:tr>
      <w:tr w:rsidR="00146A03" w:rsidRPr="009D1EF0" w14:paraId="6380131C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6D8CA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3. 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799B2" w14:textId="77777777" w:rsidR="00146A03" w:rsidRPr="009D1EF0" w:rsidRDefault="00146A03" w:rsidP="00623711">
            <w:pPr>
              <w:spacing w:after="0" w:line="240" w:lineRule="auto"/>
              <w:ind w:left="57" w:right="57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 III „Розбудова ефективного багаторівневого врядування”, оперативна ціль 2 ,,Формування горизонтальної та вертикальної координації державних секторальних політик та державної регіональної політики”, завдання 4 ,,Створення взаємопов’язаної системи планування просторового розвитку держави на основі оновленої Генеральної схеми планування території України та містобудівної документації регіонального та місцевого рівня”</w:t>
            </w:r>
            <w:r w:rsidRPr="009D1EF0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та інші взаємозалежні завдання</w:t>
            </w:r>
          </w:p>
        </w:tc>
      </w:tr>
      <w:tr w:rsidR="00146A03" w:rsidRPr="009D1EF0" w14:paraId="231A7669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36A0405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4. Номер і назва завдання з Стратегії розвитку Тернопільської області, якому відповідає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55290E67" w14:textId="77777777" w:rsidR="00146A03" w:rsidRPr="009D1EF0" w:rsidRDefault="00146A03" w:rsidP="00623711">
            <w:pPr>
              <w:tabs>
                <w:tab w:val="left" w:pos="267"/>
                <w:tab w:val="right" w:pos="9628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hAnsi="Times New Roman" w:cs="Times New Roman"/>
                <w:sz w:val="24"/>
                <w:szCs w:val="24"/>
              </w:rPr>
              <w:t>1.1.7. Системний та впорядкований розвиток територій області в рамках реформи адміністративно-територіального устрою</w:t>
            </w:r>
          </w:p>
        </w:tc>
      </w:tr>
      <w:tr w:rsidR="00146A03" w:rsidRPr="009D1EF0" w14:paraId="369F768C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D70B0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5. Територія, на яку матиме вплив реалізація проєктів за технічним завданням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8E1E8" w14:textId="5B34A6C3" w:rsidR="00146A03" w:rsidRPr="009D1EF0" w:rsidRDefault="00C67C0C" w:rsidP="00623711">
            <w:pPr>
              <w:spacing w:after="0" w:line="240" w:lineRule="auto"/>
              <w:ind w:left="57" w:right="57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2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146A03" w:rsidRPr="009D1EF0" w14:paraId="4613BC76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3969A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6. Опис проблеми, на вирішення якої спрямовано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F705A" w14:textId="1FC96A33" w:rsidR="00146A03" w:rsidRPr="000323F3" w:rsidRDefault="00146A03" w:rsidP="00623711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Планування територій на регіональному рівні здійснюється шляхом розроблення схем планування території області та районів.</w:t>
            </w:r>
          </w:p>
          <w:p w14:paraId="723B6D9F" w14:textId="754AD44C" w:rsidR="00146A03" w:rsidRPr="000323F3" w:rsidRDefault="00146A03" w:rsidP="00623711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Схема планування території області розроблена ДП “ДІПРОМІСТО” </w:t>
            </w:r>
            <w:r w:rsidR="00135A50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                       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імені Ю.М. Білоконя та затверджена рішенням Тернопільської обласної ради </w:t>
            </w:r>
            <w:r w:rsidR="00135A50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від 09 серпня 2018 року № 1136.</w:t>
            </w:r>
          </w:p>
          <w:p w14:paraId="2B6B150F" w14:textId="276067F4" w:rsidR="00146A03" w:rsidRPr="000323F3" w:rsidRDefault="003C5D01" w:rsidP="00013C53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Новоутворені Кременецький, Тернопільський та Чортківський райони області не мають затверджених схем планування територі</w:t>
            </w:r>
            <w:r w:rsidR="0080462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й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,</w:t>
            </w:r>
            <w:r w:rsidR="0080462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проте у</w:t>
            </w:r>
            <w:r w:rsidR="00C67C0C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сі колишні райони</w:t>
            </w:r>
            <w:r w:rsidR="0080462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 w:rsidR="0080462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lastRenderedPageBreak/>
              <w:t>увійшли до їх складу</w:t>
            </w:r>
            <w:r w:rsidR="00C67C0C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,</w:t>
            </w:r>
            <w:r w:rsidR="0080462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46A03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були забезпечені </w:t>
            </w:r>
            <w:r w:rsidR="0080462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такими схемами, які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можливо використовувати у перехідний період.</w:t>
            </w:r>
          </w:p>
        </w:tc>
      </w:tr>
      <w:tr w:rsidR="00146A03" w:rsidRPr="009D1EF0" w14:paraId="4380C9D2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1D6CD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C2B95" w14:textId="42B5D25D" w:rsidR="00146A03" w:rsidRPr="000323F3" w:rsidRDefault="00C67C0C" w:rsidP="00EC3998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- </w:t>
            </w:r>
            <w:r w:rsidR="00EC3998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розроблення (внесення змін)</w:t>
            </w: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до 1 схеми планування території області</w:t>
            </w:r>
            <w:r w:rsidR="00EC3998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, </w:t>
            </w: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Кременецького, Тернопільського та Чортківського районів</w:t>
            </w:r>
          </w:p>
        </w:tc>
      </w:tr>
      <w:tr w:rsidR="00146A03" w:rsidRPr="009D1EF0" w14:paraId="539017AB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B5D33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8. Очікувані якісні результати від реалізації проєктів на виконання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D48C1" w14:textId="26C1687A" w:rsidR="00C67C0C" w:rsidRPr="000323F3" w:rsidRDefault="00C67C0C" w:rsidP="00623711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146A03"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46A03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формування сучасної соціальної, інженерної і транспортної інфраструктури </w:t>
            </w:r>
            <w:r w:rsidR="00170C7A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для сталого розвитку населених пунктів і територій</w:t>
            </w:r>
            <w:r w:rsidR="004F74A6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;</w:t>
            </w:r>
          </w:p>
          <w:p w14:paraId="55E54F50" w14:textId="77777777" w:rsidR="00170C7A" w:rsidRPr="000323F3" w:rsidRDefault="00170C7A" w:rsidP="00170C7A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забезпечення регулювання планування, забудови та іншого використання територій;</w:t>
            </w:r>
          </w:p>
          <w:p w14:paraId="1AC33430" w14:textId="62256EAE" w:rsidR="00146A03" w:rsidRPr="000323F3" w:rsidRDefault="00C67C0C" w:rsidP="00623711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- сприяння</w:t>
            </w:r>
            <w:r w:rsidR="00146A03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захисту житлового та природного середовища від шкідливого впливу технічних і соціально-побутових факторів, небезпечних природних явищ</w:t>
            </w:r>
            <w:r w:rsidR="004F74A6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;</w:t>
            </w:r>
          </w:p>
          <w:p w14:paraId="4DB5D3ED" w14:textId="6BA46696" w:rsidR="00146A03" w:rsidRPr="000323F3" w:rsidRDefault="00170C7A" w:rsidP="00170C7A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/>
                <w:strike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- актуальна основа</w:t>
            </w:r>
            <w:r w:rsidR="006C76B2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для р</w:t>
            </w:r>
            <w:r w:rsidR="00146A03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озроблен</w:t>
            </w:r>
            <w:r w:rsidR="006C76B2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ня</w:t>
            </w:r>
            <w:r w:rsidR="00146A03"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стратегій та </w:t>
            </w:r>
            <w:r w:rsidR="00146A03"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планів соціально-економічно</w:t>
            </w:r>
            <w:r w:rsidR="00146A03"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softHyphen/>
              <w:t>го розвитку, програм економічного, соціального та культурного розвитку територій</w:t>
            </w:r>
          </w:p>
        </w:tc>
      </w:tr>
      <w:tr w:rsidR="00146A03" w:rsidRPr="009D1EF0" w14:paraId="5BDA2A4C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8DC87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9. Основні заходи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E1DCD" w14:textId="3FBE5DB5" w:rsidR="00146A03" w:rsidRPr="00C67C0C" w:rsidRDefault="00013C53" w:rsidP="00C67C0C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Arial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Р</w:t>
            </w:r>
            <w:r w:rsidR="006C76B2" w:rsidRPr="009D1EF0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озроблення</w:t>
            </w:r>
            <w:r w:rsidR="00135A50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(внесення змін) до</w:t>
            </w:r>
            <w:r w:rsidR="00135A50" w:rsidRPr="009D1EF0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схеми планування</w:t>
            </w:r>
            <w:r w:rsidR="00135A50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території області,</w:t>
            </w:r>
            <w:r w:rsidR="00135A50" w:rsidRPr="009D1EF0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Кременецького, Тернопільського </w:t>
            </w:r>
            <w:r w:rsidR="00EC3998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чи</w:t>
            </w:r>
            <w:r w:rsidR="00135A50" w:rsidRPr="00C67C0C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 xml:space="preserve"> Чортківського району</w:t>
            </w:r>
          </w:p>
        </w:tc>
      </w:tr>
      <w:tr w:rsidR="00146A03" w:rsidRPr="009D1EF0" w14:paraId="4895F3BE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83F1" w14:textId="77777777" w:rsidR="00146A03" w:rsidRPr="009D1EF0" w:rsidRDefault="00146A03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10. Обсяг фінансування технічного завдання, тис. грн: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F3A8B1" w14:textId="77777777" w:rsidR="00146A03" w:rsidRPr="009D1EF0" w:rsidRDefault="00146A03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B9B569B" w14:textId="77777777" w:rsidR="00146A03" w:rsidRPr="009D1EF0" w:rsidRDefault="00146A03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1565D04" w14:textId="77777777" w:rsidR="00146A03" w:rsidRPr="009D1EF0" w:rsidRDefault="00146A03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3B1ABA" w14:textId="77777777" w:rsidR="00146A03" w:rsidRPr="009D1EF0" w:rsidRDefault="00146A03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B7D14DB" w14:textId="77777777" w:rsidR="00146A03" w:rsidRPr="009D1EF0" w:rsidRDefault="00146A03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C67C0C" w:rsidRPr="009D1EF0" w14:paraId="1DAA7851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4A63A" w14:textId="77777777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9CF9F" w14:textId="0A9DBA0E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EC45A" w14:textId="5FF76AB3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F965F" w14:textId="31C53709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8A702" w14:textId="75DD1E39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BD22B" w14:textId="3EDD5543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8 000</w:t>
            </w:r>
          </w:p>
        </w:tc>
      </w:tr>
      <w:tr w:rsidR="00C67C0C" w:rsidRPr="009D1EF0" w14:paraId="7F3C16FF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673D9" w14:textId="77777777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71D0E" w14:textId="30535A86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27807" w14:textId="79C7C610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138B7E" w14:textId="0E088CD2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DB50A5" w14:textId="5272D4F8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184AF" w14:textId="16213D05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67C0C" w:rsidRPr="009D1EF0" w14:paraId="7AF8CEAD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B2448" w14:textId="403C00A9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державного бюджету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субвенції, програми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BAA82" w14:textId="77777777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91A95" w14:textId="77777777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DD2C4" w14:textId="77777777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BA729" w14:textId="77777777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E89068" w14:textId="77777777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8 000</w:t>
            </w:r>
          </w:p>
        </w:tc>
      </w:tr>
      <w:tr w:rsidR="00C67C0C" w:rsidRPr="009D1EF0" w14:paraId="31AEFEE6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DCE71" w14:textId="77777777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587D0" w14:textId="07DA85EE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80A56" w14:textId="619C32A5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13B90" w14:textId="50A03744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6F79A" w14:textId="7B882C81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4 000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5A530" w14:textId="48550B20" w:rsidR="00C67C0C" w:rsidRPr="00C720B2" w:rsidRDefault="00C67C0C" w:rsidP="00C67C0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20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16 000</w:t>
            </w:r>
          </w:p>
        </w:tc>
      </w:tr>
      <w:tr w:rsidR="00C67C0C" w:rsidRPr="009D1EF0" w14:paraId="32C96C8A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59CF1" w14:textId="0D73A34F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1E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01E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кошти небюджетних джерел)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285CB" w14:textId="77777777" w:rsidR="00C67C0C" w:rsidRPr="00C720B2" w:rsidRDefault="00C67C0C" w:rsidP="00C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39816" w14:textId="142E97A6" w:rsidR="00C67C0C" w:rsidRPr="00C720B2" w:rsidRDefault="00C67C0C" w:rsidP="00C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E4794" w14:textId="5A7C82EF" w:rsidR="00C67C0C" w:rsidRPr="00C720B2" w:rsidRDefault="00C67C0C" w:rsidP="00C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DCCC76" w14:textId="75B7FD89" w:rsidR="00C67C0C" w:rsidRPr="00C720B2" w:rsidRDefault="00C67C0C" w:rsidP="00C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9CA096" w14:textId="772FEC33" w:rsidR="00C67C0C" w:rsidRPr="00C720B2" w:rsidRDefault="00C67C0C" w:rsidP="00C67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B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67C0C" w:rsidRPr="009D1EF0" w14:paraId="3E0D543F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5BFFF" w14:textId="77777777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11. Інша інформація щодо технічного завдання (за потреби)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39FFC" w14:textId="77777777" w:rsidR="00C67C0C" w:rsidRPr="009D1EF0" w:rsidRDefault="00C67C0C" w:rsidP="00C67C0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C0C" w:rsidRPr="009D1EF0" w14:paraId="7F0BB4AF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5DC97" w14:textId="39F719A2" w:rsidR="00C67C0C" w:rsidRPr="009D1EF0" w:rsidRDefault="00C67C0C" w:rsidP="00C67C0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Pr="009D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Координатори реалізації проєктів у рамках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C4F50" w14:textId="056C56E8" w:rsidR="00C67C0C" w:rsidRPr="009D1EF0" w:rsidRDefault="00000000" w:rsidP="00C67C0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67C0C" w:rsidRPr="009D1EF0">
                <w:rPr>
                  <w:rFonts w:ascii="Times New Roman" w:hAnsi="Times New Roman" w:cs="Times New Roman"/>
                  <w:sz w:val="24"/>
                  <w:szCs w:val="24"/>
                </w:rPr>
                <w:t>Департамент архітектури, містобудування, житлово-комунального господарства та енергозбереження</w:t>
              </w:r>
            </w:hyperlink>
            <w:r w:rsidR="00C67C0C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військової адміністрації, районні військові адміністрації</w:t>
            </w:r>
          </w:p>
        </w:tc>
      </w:tr>
    </w:tbl>
    <w:p w14:paraId="54C268A1" w14:textId="421E2450" w:rsidR="00146A03" w:rsidRDefault="00146A03" w:rsidP="00A2297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963F266" w14:textId="2A56E4A9" w:rsidR="00D87985" w:rsidRDefault="00D87985" w:rsidP="00A2297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628EE44F" w14:textId="1ED99E64" w:rsidR="00D87985" w:rsidRDefault="00D87985" w:rsidP="00A2297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D9E2731" w14:textId="57523381" w:rsidR="00D87985" w:rsidRDefault="00D87985" w:rsidP="00A2297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078EB841" w14:textId="093F47AB" w:rsidR="00D87985" w:rsidRDefault="00D87985" w:rsidP="00A2297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5BAD2B7C" w14:textId="1EBD624B" w:rsidR="00D87985" w:rsidRDefault="00D87985" w:rsidP="00A2297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W w:w="153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559"/>
        <w:gridCol w:w="1701"/>
        <w:gridCol w:w="1701"/>
        <w:gridCol w:w="1843"/>
        <w:gridCol w:w="1842"/>
      </w:tblGrid>
      <w:tr w:rsidR="00A2297D" w:rsidRPr="009D1EF0" w14:paraId="4F92AAC5" w14:textId="77777777" w:rsidTr="00DB12BD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75913" w14:textId="7E8C1BAC" w:rsidR="00A2297D" w:rsidRPr="009D1EF0" w:rsidRDefault="00A2297D" w:rsidP="00A22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7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1EF0">
              <w:rPr>
                <w:rFonts w:ascii="Times New Roman" w:eastAsia="Times New Roman" w:hAnsi="Times New Roman"/>
                <w:sz w:val="24"/>
                <w:szCs w:val="24"/>
              </w:rPr>
              <w:t xml:space="preserve"> Ініціатор ідеї проекту:</w:t>
            </w:r>
          </w:p>
          <w:p w14:paraId="7DCA7398" w14:textId="0A213407" w:rsidR="00A2297D" w:rsidRPr="009D1EF0" w:rsidRDefault="00A2297D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Офіційна назва суб’єкта господарювання/ юридична адреса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C1958A" w14:textId="2046E227" w:rsidR="00A2297D" w:rsidRPr="009D1EF0" w:rsidRDefault="00A2297D" w:rsidP="00A2297D">
            <w:pPr>
              <w:spacing w:after="0" w:line="240" w:lineRule="auto"/>
              <w:ind w:left="12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архітектури, містобудування, житлово-комунального господарства та енергозбереження обласної державної адміністрації /</w:t>
            </w:r>
            <w:r w:rsidR="00DB12BD"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М. Грушевського, 8, м. Тернопіль,</w:t>
            </w:r>
            <w:r w:rsidR="00730C26"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Тернопільська область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46021</w:t>
            </w:r>
          </w:p>
        </w:tc>
      </w:tr>
      <w:tr w:rsidR="00A2297D" w:rsidRPr="009D1EF0" w14:paraId="42A3FFAF" w14:textId="77777777" w:rsidTr="00DB12BD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F5414" w14:textId="3D061215" w:rsidR="00A2297D" w:rsidRPr="009D1EF0" w:rsidRDefault="00A2297D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097395" w14:textId="5992F553" w:rsidR="00A2297D" w:rsidRPr="009D1EF0" w:rsidRDefault="00A2297D" w:rsidP="00A2297D">
            <w:pPr>
              <w:spacing w:after="0" w:line="240" w:lineRule="auto"/>
              <w:ind w:left="126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Володимир Михайлович</w:t>
            </w:r>
          </w:p>
        </w:tc>
      </w:tr>
      <w:tr w:rsidR="00A2297D" w:rsidRPr="009D1EF0" w14:paraId="0AB59064" w14:textId="77777777" w:rsidTr="00DB12BD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714DB" w14:textId="2CF07226" w:rsidR="00A2297D" w:rsidRPr="009D1EF0" w:rsidRDefault="00A2297D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7DB52" w14:textId="521F983C" w:rsidR="00A2297D" w:rsidRPr="009D1EF0" w:rsidRDefault="00A2297D" w:rsidP="00A2297D">
            <w:pPr>
              <w:spacing w:after="0" w:line="240" w:lineRule="auto"/>
              <w:ind w:left="126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роб.тел: </w:t>
            </w:r>
            <w:r w:rsidR="00880CA8"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+38 0352 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52-25-71; моб. тел.: +38 067 274 23 48</w:t>
            </w:r>
          </w:p>
        </w:tc>
      </w:tr>
      <w:tr w:rsidR="00A2297D" w:rsidRPr="009D1EF0" w14:paraId="4A1DC7F4" w14:textId="77777777" w:rsidTr="00DB12BD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0C747" w14:textId="1F57E28A" w:rsidR="00A2297D" w:rsidRPr="009D1EF0" w:rsidRDefault="00A2297D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9E974" w14:textId="56A35418" w:rsidR="00A2297D" w:rsidRPr="009D1EF0" w:rsidRDefault="00A2297D" w:rsidP="00A2297D">
            <w:pPr>
              <w:spacing w:after="0" w:line="240" w:lineRule="auto"/>
              <w:ind w:left="126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obl@arch.te.gov.ua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06BF5" w:rsidRPr="009D1EF0" w14:paraId="386F9555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8AE2706" w14:textId="77777777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Назва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5C1BFAC1" w14:textId="144154CF" w:rsidR="00F06BF5" w:rsidRPr="009D1EF0" w:rsidRDefault="00397D88" w:rsidP="00A2297D">
            <w:pPr>
              <w:spacing w:after="0" w:line="240" w:lineRule="auto"/>
              <w:ind w:left="126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Розроблення (оновлення) містобудівної документації місцевого рівня</w:t>
            </w:r>
          </w:p>
        </w:tc>
      </w:tr>
      <w:tr w:rsidR="00F06BF5" w:rsidRPr="009D1EF0" w14:paraId="59BEDC45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0A1D7" w14:textId="77777777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3. 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D8548" w14:textId="3F448391" w:rsidR="00F06BF5" w:rsidRPr="009D1EF0" w:rsidRDefault="00397D88" w:rsidP="00A2297D">
            <w:pPr>
              <w:spacing w:after="0" w:line="240" w:lineRule="auto"/>
              <w:ind w:left="57" w:right="57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Стратегічна ціль III „Розбудова ефективного багаторівневого врядування”, оперативна ціль 2 ,,Формування горизонтальної та вертикальної координації державних секторальних політик та державної регіональної політики”, завдання 4 ,,Створення взаємопов’язаної системи планування просторового розвитку держави на основі оновленої Генеральної схеми планування території України та містобудівної документації регіонального та місцевого рівня”</w:t>
            </w:r>
            <w:r w:rsidRPr="009D1EF0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та інші взаємозалежні завдання</w:t>
            </w:r>
          </w:p>
        </w:tc>
      </w:tr>
      <w:tr w:rsidR="00F06BF5" w:rsidRPr="009D1EF0" w14:paraId="681CD9AA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0A1516FD" w14:textId="2394A005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4. Номер і назва завдання з Стратегії розвитку Тернопільської області, якому відповідає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661FAC2B" w14:textId="7456DE4E" w:rsidR="00F06BF5" w:rsidRPr="009D1EF0" w:rsidRDefault="00F06BF5" w:rsidP="00A2297D">
            <w:pPr>
              <w:tabs>
                <w:tab w:val="left" w:pos="267"/>
                <w:tab w:val="right" w:pos="9628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hAnsi="Times New Roman" w:cs="Times New Roman"/>
                <w:sz w:val="24"/>
                <w:szCs w:val="24"/>
              </w:rPr>
              <w:t>1.1.7. Системний та впорядкований розвиток територій області в рамках реформи адміністративно-територіального устрою</w:t>
            </w:r>
          </w:p>
        </w:tc>
      </w:tr>
      <w:tr w:rsidR="00F06BF5" w:rsidRPr="009D1EF0" w14:paraId="6A43722D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4C1D" w14:textId="614D19E0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5. Територія, на яку матиме вплив реалізація проєктів за технічним завданням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FC9F5" w14:textId="4E74677C" w:rsidR="00F06BF5" w:rsidRPr="000323F3" w:rsidRDefault="00623711" w:rsidP="0062515B">
            <w:pPr>
              <w:spacing w:after="0" w:line="240" w:lineRule="auto"/>
              <w:ind w:left="13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F06BF5" w:rsidRPr="009D1EF0" w14:paraId="35B2C84E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00EB3" w14:textId="77777777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6. Опис проблеми, на вирішення якої спрямовано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4752C3" w14:textId="77777777" w:rsidR="00190F48" w:rsidRPr="000323F3" w:rsidRDefault="00190F48" w:rsidP="00A2297D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Комплексний план просторового розвитку території територіальної громади є новим видом містобудівної документації, що дозволяє визначати принципові вирішення розвитку, планування, забудови, використання територій адміністративно-територіальних одиниць та їх окремих частин. Станом на початок 2023 року в області не затверджено жодного такого плану.</w:t>
            </w:r>
          </w:p>
          <w:p w14:paraId="4DDEDB05" w14:textId="77777777" w:rsidR="00997E64" w:rsidRPr="000323F3" w:rsidRDefault="00190F48" w:rsidP="00A2297D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У Тернопільській області є 1058 населених пунктів, на початок 2023 року генеральні плани розроблені </w:t>
            </w:r>
            <w:r w:rsidR="00997E6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для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806 з них (у тому числі </w:t>
            </w:r>
            <w:r w:rsidR="00997E6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765 </w:t>
            </w:r>
            <w:r w:rsidR="00997E6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розроблені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до 2010 року та </w:t>
            </w:r>
            <w:r w:rsidR="00997E6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41</w:t>
            </w:r>
            <w:r w:rsidR="00997E64"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 w:rsidRPr="000323F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після 2011 року). Більша частина генеральних планів населених пунктів розроблена до 1990 року, втратила актуальність та потребує корегування або розроблення нових генпланів.</w:t>
            </w:r>
          </w:p>
          <w:p w14:paraId="23C0C784" w14:textId="3B307AAC" w:rsidR="00F06BF5" w:rsidRPr="000323F3" w:rsidRDefault="00190F48" w:rsidP="00A2297D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Детальний план території деталізує положення генерального плану населеного пункту або комплексного плану та визначає планувальну організацію і розвиток частини території без зміни функціонального призначення цієї території. На початок 2023 року в області розроблено близько 1700 </w:t>
            </w:r>
            <w:r w:rsidR="00997E64" w:rsidRPr="00032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таких планів</w:t>
            </w:r>
            <w:r w:rsidRPr="000323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які охоплюють близько 2% території області.</w:t>
            </w:r>
          </w:p>
        </w:tc>
      </w:tr>
      <w:tr w:rsidR="00F06BF5" w:rsidRPr="009D1EF0" w14:paraId="14CEE0D2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B1867" w14:textId="77B3968E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19D0B" w14:textId="21E52D09" w:rsidR="00A76DB8" w:rsidRPr="000323F3" w:rsidRDefault="00B827CB" w:rsidP="00A2297D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На </w:t>
            </w:r>
            <w:r w:rsidR="00851145"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кінець 2027 року </w:t>
            </w: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</w:t>
            </w:r>
            <w:r w:rsidR="00A76DB8"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абезпечення актуальною містобудівною документацією (розробленою після 2010 року)</w:t>
            </w: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:</w:t>
            </w:r>
          </w:p>
          <w:p w14:paraId="035CEFCC" w14:textId="63690444" w:rsidR="00B827CB" w:rsidRPr="000323F3" w:rsidRDefault="00B827CB" w:rsidP="00A2297D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комплексними планами просторового розвитку територій територіальних громад для </w:t>
            </w:r>
            <w:r w:rsidR="00013C53"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36</w:t>
            </w: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% громад;</w:t>
            </w:r>
          </w:p>
          <w:p w14:paraId="3E21410F" w14:textId="62B2CC8C" w:rsidR="00B827CB" w:rsidRPr="000323F3" w:rsidRDefault="00B827CB" w:rsidP="00A2297D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генеральними планами для 30% міст, 60% селищ міського типу, 4% сіл</w:t>
            </w:r>
            <w:r w:rsidR="00623711"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;</w:t>
            </w:r>
          </w:p>
          <w:p w14:paraId="72A3E681" w14:textId="2EB13EF1" w:rsidR="00B827CB" w:rsidRPr="000323F3" w:rsidRDefault="00623711" w:rsidP="004F74A6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0323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охоплення </w:t>
            </w:r>
            <w:r w:rsidR="00ED040C" w:rsidRPr="000323F3">
              <w:rPr>
                <w:rFonts w:ascii="Times New Roman" w:hAnsi="Times New Roman"/>
                <w:sz w:val="24"/>
                <w:szCs w:val="24"/>
              </w:rPr>
              <w:t>детальними планами</w:t>
            </w:r>
            <w:r w:rsidR="004F74A6" w:rsidRPr="00032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40C" w:rsidRPr="000323F3">
              <w:rPr>
                <w:rFonts w:ascii="Times New Roman" w:hAnsi="Times New Roman"/>
                <w:sz w:val="24"/>
                <w:szCs w:val="24"/>
              </w:rPr>
              <w:t>4 % території області</w:t>
            </w:r>
          </w:p>
        </w:tc>
      </w:tr>
      <w:tr w:rsidR="00F06BF5" w:rsidRPr="009D1EF0" w14:paraId="5DF4F6BD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398CD" w14:textId="0982AEEC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8. Очікувані якісні результати від реалізації проєктів на виконання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53FA4C" w14:textId="77777777" w:rsidR="004F74A6" w:rsidRPr="000323F3" w:rsidRDefault="004F74A6" w:rsidP="004F74A6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 </w:t>
            </w: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формування сучасної соціальної, інженерної і транспортної інфраструктури для сталого розвитку населених пунктів і територій;</w:t>
            </w:r>
          </w:p>
          <w:p w14:paraId="0DB5E5A4" w14:textId="77777777" w:rsidR="004F74A6" w:rsidRPr="000323F3" w:rsidRDefault="004F74A6" w:rsidP="004F74A6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забезпечення регулювання планування, забудови та іншого використання територій;</w:t>
            </w:r>
          </w:p>
          <w:p w14:paraId="3C59D95F" w14:textId="10F8480F" w:rsidR="00F06BF5" w:rsidRPr="005A6682" w:rsidRDefault="004F74A6" w:rsidP="005A6682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- сприяння захисту житлового та природного середовища від шкідливого впливу технічних і соціально-побутових факторів, небезпечних природних явищ</w:t>
            </w:r>
          </w:p>
        </w:tc>
      </w:tr>
      <w:tr w:rsidR="00F06BF5" w:rsidRPr="009D1EF0" w14:paraId="2C51C32E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A99B6" w14:textId="77777777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9. Основні заходи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B28691" w14:textId="68CAAC0D" w:rsidR="00A76DB8" w:rsidRPr="009D1EF0" w:rsidRDefault="00A76DB8" w:rsidP="00A2297D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9D1EF0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Розроблення, оновлення та внесення змін до </w:t>
            </w:r>
            <w:r w:rsidRPr="009D1EF0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містобудівної документації місцевого рівня:</w:t>
            </w:r>
          </w:p>
          <w:p w14:paraId="1EE13AB9" w14:textId="77777777" w:rsidR="00A76DB8" w:rsidRPr="009D1EF0" w:rsidRDefault="00A76DB8" w:rsidP="00A2297D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9D1EF0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- комплексних планів просторового розвитку територій територіальних громад;</w:t>
            </w:r>
          </w:p>
          <w:p w14:paraId="4196A113" w14:textId="77777777" w:rsidR="00A76DB8" w:rsidRPr="009D1EF0" w:rsidRDefault="00A76DB8" w:rsidP="00A2297D">
            <w:pPr>
              <w:autoSpaceDE w:val="0"/>
              <w:autoSpaceDN w:val="0"/>
              <w:adjustRightInd w:val="0"/>
              <w:spacing w:after="0" w:line="240" w:lineRule="auto"/>
              <w:ind w:left="57" w:right="57" w:firstLine="34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9D1EF0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- генеральних планів населених пунктів;</w:t>
            </w:r>
          </w:p>
          <w:p w14:paraId="40D7A7EB" w14:textId="4AAE35E3" w:rsidR="00F06BF5" w:rsidRPr="009D1EF0" w:rsidRDefault="00A76DB8" w:rsidP="00A2297D">
            <w:pPr>
              <w:tabs>
                <w:tab w:val="left" w:pos="267"/>
                <w:tab w:val="right" w:pos="9628"/>
              </w:tabs>
              <w:spacing w:after="0" w:line="240" w:lineRule="auto"/>
              <w:ind w:left="57" w:right="57" w:firstLine="349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9D1EF0">
              <w:rPr>
                <w:rFonts w:ascii="Times New Roman" w:eastAsia="SimSun" w:hAnsi="Times New Roman"/>
                <w:sz w:val="24"/>
                <w:szCs w:val="24"/>
                <w:lang w:eastAsia="uk-UA"/>
              </w:rPr>
              <w:t>- детальних планів території</w:t>
            </w:r>
          </w:p>
        </w:tc>
      </w:tr>
      <w:tr w:rsidR="00F06BF5" w:rsidRPr="009D1EF0" w14:paraId="3B6B19AF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98943" w14:textId="77777777" w:rsidR="00F06BF5" w:rsidRPr="000323F3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10. Обсяг фінансування технічного завдання, тис. грн: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3D3A91C" w14:textId="77777777" w:rsidR="00F06BF5" w:rsidRPr="000323F3" w:rsidRDefault="00F06BF5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A0B3B83" w14:textId="77777777" w:rsidR="00F06BF5" w:rsidRPr="000323F3" w:rsidRDefault="00F06BF5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BF6EE1A" w14:textId="77777777" w:rsidR="00F06BF5" w:rsidRPr="000323F3" w:rsidRDefault="00F06BF5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19294B" w14:textId="77777777" w:rsidR="00F06BF5" w:rsidRPr="000323F3" w:rsidRDefault="00F06BF5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F5217E2" w14:textId="77777777" w:rsidR="00F06BF5" w:rsidRPr="000323F3" w:rsidRDefault="00F06BF5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ED040C" w:rsidRPr="00ED040C" w14:paraId="34AB8548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52DA9" w14:textId="77777777" w:rsidR="00F06BF5" w:rsidRPr="000323F3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57321" w14:textId="6D162954" w:rsidR="00ED040C" w:rsidRPr="000323F3" w:rsidRDefault="004F74A6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A6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A6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E7E73" w14:textId="76AF4FEE" w:rsidR="00F06BF5" w:rsidRPr="000323F3" w:rsidRDefault="004F74A6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5C3DC" w14:textId="2E169CDD" w:rsidR="00F06BF5" w:rsidRPr="000323F3" w:rsidRDefault="004F74A6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7D712" w14:textId="348C9E48" w:rsidR="00F06BF5" w:rsidRPr="000323F3" w:rsidRDefault="004F74A6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26 500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282A9" w14:textId="58F018C3" w:rsidR="00F06BF5" w:rsidRPr="000323F3" w:rsidRDefault="004F74A6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105 </w:t>
            </w:r>
            <w:r w:rsidR="005A6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CD5CC9" w:rsidRPr="009D1EF0" w14:paraId="5E69077E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4E69C" w14:textId="77777777" w:rsidR="00CD5CC9" w:rsidRPr="000323F3" w:rsidRDefault="00CD5CC9" w:rsidP="00CD5C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FC524" w14:textId="7C290A6B" w:rsidR="00CD5CC9" w:rsidRPr="000323F3" w:rsidRDefault="005A6682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1  0</w:t>
            </w:r>
            <w:r w:rsidR="00CD5CC9" w:rsidRPr="000323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AC115" w14:textId="00FBCFF3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E15A7" w14:textId="6298E7A6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16509" w14:textId="3B6ABB08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DDB0B" w14:textId="390547FA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  <w:r w:rsidR="005A6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997E64" w:rsidRPr="009D1EF0" w14:paraId="7FC313DD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14616" w14:textId="20344296" w:rsidR="00997E64" w:rsidRPr="000323F3" w:rsidRDefault="00997E64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джерела державного бюджету </w:t>
            </w:r>
            <w:r w:rsidR="00851145"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(субвенції, програми)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FAA79E" w14:textId="7A5B1D6A" w:rsidR="00997E64" w:rsidRPr="000323F3" w:rsidRDefault="00997E64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D5CC9"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D01FC" w14:textId="148453A9" w:rsidR="00997E64" w:rsidRPr="000323F3" w:rsidRDefault="00997E64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D5CC9"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1F31E" w14:textId="338A4074" w:rsidR="00997E64" w:rsidRPr="000323F3" w:rsidRDefault="00997E64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D5CC9"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18A62F" w14:textId="59D7759C" w:rsidR="00997E64" w:rsidRPr="000323F3" w:rsidRDefault="00997E64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D5CC9"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C1C35" w14:textId="62CD18A8" w:rsidR="00997E64" w:rsidRPr="000323F3" w:rsidRDefault="00CD5CC9" w:rsidP="00A2297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 </w:t>
            </w:r>
            <w:r w:rsidR="00997E64"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CD5CC9" w:rsidRPr="009D1EF0" w14:paraId="121F9A08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DF3BA" w14:textId="77777777" w:rsidR="00CD5CC9" w:rsidRPr="000323F3" w:rsidRDefault="00CD5CC9" w:rsidP="00CD5CC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C1CE2" w14:textId="3E8BD954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CDCBF" w14:textId="52CB7C9C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BD72A3" w14:textId="17ABE779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3BC97" w14:textId="6246EA6D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6E3D8" w14:textId="57646AC5" w:rsidR="00CD5CC9" w:rsidRPr="000323F3" w:rsidRDefault="00CD5CC9" w:rsidP="00CD5C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997E64" w:rsidRPr="009D1EF0" w14:paraId="1505839E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E019" w14:textId="13AE9465" w:rsidR="00997E64" w:rsidRPr="000323F3" w:rsidRDefault="00997E64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джерела </w:t>
            </w:r>
            <w:r w:rsidR="00851145" w:rsidRPr="000323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51145" w:rsidRPr="000323F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кошти небюджетних джерел)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60BF3" w14:textId="5907C855" w:rsidR="00997E64" w:rsidRPr="000323F3" w:rsidRDefault="00997E64" w:rsidP="00A2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5668E" w14:textId="0DF477F6" w:rsidR="00997E64" w:rsidRPr="000323F3" w:rsidRDefault="00997E64" w:rsidP="00A2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C4A66" w14:textId="79E185B0" w:rsidR="00997E64" w:rsidRPr="000323F3" w:rsidRDefault="00997E64" w:rsidP="00A2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F0BC9" w14:textId="5BD29D36" w:rsidR="00997E64" w:rsidRPr="000323F3" w:rsidRDefault="00997E64" w:rsidP="00A2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640AF7" w14:textId="0FB1F766" w:rsidR="00997E64" w:rsidRPr="000323F3" w:rsidRDefault="00997E64" w:rsidP="00A2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06BF5" w:rsidRPr="009D1EF0" w14:paraId="3A61B467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70EBB" w14:textId="77777777" w:rsidR="00F06BF5" w:rsidRPr="009D1EF0" w:rsidRDefault="00F06BF5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11. Інша інформація щодо технічного завдання (за потреби)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CD69B" w14:textId="77777777" w:rsidR="00F06BF5" w:rsidRPr="009D1EF0" w:rsidRDefault="00F06BF5" w:rsidP="00A229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F5" w:rsidRPr="009D1EF0" w14:paraId="7F1EF632" w14:textId="77777777" w:rsidTr="00DB12BD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2157C" w14:textId="57E8734C" w:rsidR="00F06BF5" w:rsidRPr="009D1EF0" w:rsidRDefault="006C7B36" w:rsidP="00A229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="00F06BF5" w:rsidRPr="009D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Координатори реалізації проєктів у рамках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F0852" w14:textId="77718AEE" w:rsidR="00F06BF5" w:rsidRPr="009D1EF0" w:rsidRDefault="00000000" w:rsidP="00A229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A44FE" w:rsidRPr="009D1EF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A065BD" w:rsidRPr="009D1EF0">
                <w:rPr>
                  <w:rFonts w:ascii="Times New Roman" w:hAnsi="Times New Roman" w:cs="Times New Roman"/>
                  <w:sz w:val="24"/>
                  <w:szCs w:val="24"/>
                </w:rPr>
                <w:t>епартамент архітектури, містобудування, житлово-комунального господарства та енергозбереження</w:t>
              </w:r>
            </w:hyperlink>
            <w:r w:rsidR="00A065BD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військової адміністрації, рай</w:t>
            </w:r>
            <w:r w:rsidR="0051051F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онні військові </w:t>
            </w:r>
            <w:r w:rsidR="00A065BD" w:rsidRPr="009D1EF0">
              <w:rPr>
                <w:rFonts w:ascii="Times New Roman" w:hAnsi="Times New Roman" w:cs="Times New Roman"/>
                <w:sz w:val="24"/>
                <w:szCs w:val="24"/>
              </w:rPr>
              <w:t>адміністрації,</w:t>
            </w:r>
            <w:r w:rsidR="0051051F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BD" w:rsidRPr="009D1EF0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</w:p>
        </w:tc>
      </w:tr>
    </w:tbl>
    <w:p w14:paraId="6C2927B2" w14:textId="01E4C464" w:rsidR="00725595" w:rsidRDefault="00725595" w:rsidP="00A22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78040" w14:textId="532C9465" w:rsidR="009558F1" w:rsidRDefault="009558F1" w:rsidP="009558F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7045BC8E" w14:textId="1AA7015D" w:rsidR="00101EB0" w:rsidRDefault="00101EB0" w:rsidP="009558F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13EC0176" w14:textId="77777777" w:rsidR="005A6682" w:rsidRPr="00F06BF5" w:rsidRDefault="005A6682" w:rsidP="009558F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W w:w="153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559"/>
        <w:gridCol w:w="1701"/>
        <w:gridCol w:w="1701"/>
        <w:gridCol w:w="1843"/>
        <w:gridCol w:w="1842"/>
      </w:tblGrid>
      <w:tr w:rsidR="009558F1" w:rsidRPr="009D1EF0" w14:paraId="269176BF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D896" w14:textId="77777777" w:rsidR="009558F1" w:rsidRPr="009D1EF0" w:rsidRDefault="009558F1" w:rsidP="00623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C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. Ініціатор ідеї проекту:</w:t>
            </w:r>
          </w:p>
          <w:p w14:paraId="2134DB52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Офіційна назва суб’єкта господарювання/ юридична адреса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CE90B1" w14:textId="77777777" w:rsidR="009558F1" w:rsidRPr="009D1EF0" w:rsidRDefault="009558F1" w:rsidP="002A44FE">
            <w:pPr>
              <w:spacing w:after="0" w:line="240" w:lineRule="auto"/>
              <w:ind w:left="13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архітектури, містобудування, житлово-комунального господарства та енергозбереження обласної державної адміністрації / вул. М. Грушевського, 8, м. Тернопіль, Тернопільська область 46021</w:t>
            </w:r>
          </w:p>
        </w:tc>
      </w:tr>
      <w:tr w:rsidR="009558F1" w:rsidRPr="009D1EF0" w14:paraId="67F5D0FB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549D1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6D94E4" w14:textId="77777777" w:rsidR="009558F1" w:rsidRPr="009D1EF0" w:rsidRDefault="009558F1" w:rsidP="002A44FE">
            <w:pPr>
              <w:spacing w:after="0" w:line="240" w:lineRule="auto"/>
              <w:ind w:left="13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Володимир Михайлович</w:t>
            </w:r>
          </w:p>
        </w:tc>
      </w:tr>
      <w:tr w:rsidR="009558F1" w:rsidRPr="009D1EF0" w14:paraId="39C78573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F2B70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124400" w14:textId="77777777" w:rsidR="009558F1" w:rsidRPr="009D1EF0" w:rsidRDefault="009558F1" w:rsidP="002A44FE">
            <w:pPr>
              <w:spacing w:after="0" w:line="240" w:lineRule="auto"/>
              <w:ind w:left="13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роб.тел: +38 0352 52-25-71; моб. тел.: +38 067 274 23 48</w:t>
            </w:r>
          </w:p>
        </w:tc>
      </w:tr>
      <w:tr w:rsidR="009558F1" w:rsidRPr="009D1EF0" w14:paraId="68B4E216" w14:textId="77777777" w:rsidTr="00623711">
        <w:trPr>
          <w:trHeight w:val="132"/>
        </w:trPr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75143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D551ED" w14:textId="77777777" w:rsidR="009558F1" w:rsidRPr="009D1EF0" w:rsidRDefault="009558F1" w:rsidP="002A44FE">
            <w:pPr>
              <w:spacing w:after="0" w:line="240" w:lineRule="auto"/>
              <w:ind w:left="13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1E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obl@arch.te.gov.ua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558F1" w:rsidRPr="009D1EF0" w14:paraId="1F2D8118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7E5262E5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Назва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39A8E387" w14:textId="7432F3CD" w:rsidR="009558F1" w:rsidRPr="009D1EF0" w:rsidRDefault="009558F1" w:rsidP="000B32CC">
            <w:pPr>
              <w:spacing w:after="0" w:line="240" w:lineRule="auto"/>
              <w:ind w:left="130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Підтримка проєктів розвитку співробітництва територіальних громад області</w:t>
            </w:r>
          </w:p>
        </w:tc>
      </w:tr>
      <w:tr w:rsidR="009558F1" w:rsidRPr="009D1EF0" w14:paraId="0FB269D2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E4166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3. 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FAB11" w14:textId="6C95386E" w:rsidR="009558F1" w:rsidRPr="009D1EF0" w:rsidRDefault="009558F1" w:rsidP="002A44FE">
            <w:pPr>
              <w:spacing w:after="0" w:line="240" w:lineRule="auto"/>
              <w:ind w:left="130" w:right="57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Стратегічна ціль III „Розбудова ефективного багаторівневого врядування”, оперативна ціль „Формування ефективного місцевого самоврядування та органів державної влади на новій територіальній основі на засадах нового адміністративно-територіального устрою України”, завдання 4 „Побудова системи ефективної взаємодії органів місцевого самоврядування різних рівнів, спрямованої на комплексний розвиток територій регіонів та територіальних громад ” </w:t>
            </w:r>
            <w:r w:rsidRPr="009D1EF0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та інші взаємозалежні завдання</w:t>
            </w:r>
          </w:p>
        </w:tc>
      </w:tr>
      <w:tr w:rsidR="009558F1" w:rsidRPr="009D1EF0" w14:paraId="41AB3B13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A924B12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4. Номер і назва завдання з Стратегії розвитку Тернопільської області, якому відповідає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6956CAB4" w14:textId="77777777" w:rsidR="009558F1" w:rsidRPr="009D1EF0" w:rsidRDefault="009558F1" w:rsidP="002A44FE">
            <w:pPr>
              <w:tabs>
                <w:tab w:val="left" w:pos="267"/>
                <w:tab w:val="right" w:pos="9628"/>
              </w:tabs>
              <w:spacing w:after="0" w:line="240" w:lineRule="auto"/>
              <w:ind w:left="1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hAnsi="Times New Roman" w:cs="Times New Roman"/>
                <w:sz w:val="24"/>
                <w:szCs w:val="24"/>
              </w:rPr>
              <w:t>1.1.7. Системний та впорядкований розвиток територій області в рамках реформи адміністративно-територіального устрою</w:t>
            </w:r>
          </w:p>
        </w:tc>
      </w:tr>
      <w:tr w:rsidR="009558F1" w:rsidRPr="009D1EF0" w14:paraId="04FCCD92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62004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5. Територія, на яку матиме вплив реалізація проєктів за технічним завданням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72AAB" w14:textId="611EB863" w:rsidR="009558F1" w:rsidRPr="00B75A6C" w:rsidRDefault="00DE11E0" w:rsidP="0062515B">
            <w:pPr>
              <w:spacing w:after="0" w:line="240" w:lineRule="auto"/>
              <w:ind w:left="13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9558F1" w:rsidRPr="009D1EF0" w14:paraId="42720AC3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71FA5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6. Опис проблеми, на вирішення якої спрямовано технічне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54EA9" w14:textId="72949DD4" w:rsidR="009558F1" w:rsidRPr="00B75A6C" w:rsidRDefault="009558F1" w:rsidP="002A44FE">
            <w:pPr>
              <w:autoSpaceDE w:val="0"/>
              <w:autoSpaceDN w:val="0"/>
              <w:adjustRightInd w:val="0"/>
              <w:spacing w:after="0" w:line="240" w:lineRule="auto"/>
              <w:ind w:left="126" w:right="57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Міжмуніципальне співробітництво територіальних громад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– дієвий інструмент місцевого розвитку.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Таке співробітництво є досить інноваційним інструментом місцевого розвитку та ефективним механізмом муніципального управління</w:t>
            </w:r>
            <w:r w:rsidR="004C0C34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Стимулом укладання договорів є, у тому числі, фінансування </w:t>
            </w:r>
            <w:r w:rsidR="00DE11E0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рамках обласних програм підтримки міжмуніципального співробітництва. Стимулювання співробітництва здійснюється державою у спосіб, визначений статтею 15 Закону України «Про співробітництво територіальних громад» зокрема шляхом</w:t>
            </w:r>
            <w:r w:rsidR="002B5B42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надання субвенцій місцевим бюджетам суб’єктів співробітництва у пріоритетних сферах державної політики;</w:t>
            </w:r>
            <w:r w:rsidR="002B5B42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передачі об’єктів державної власності у комунальну власність суб’єктів співробітництва;</w:t>
            </w:r>
            <w:r w:rsidR="002B5B42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методичної, організаційної та іншої підтримки діяльності суб’єктів співробітництва.</w:t>
            </w:r>
          </w:p>
          <w:p w14:paraId="1D7E2888" w14:textId="77777777" w:rsidR="002A44FE" w:rsidRPr="00B75A6C" w:rsidRDefault="002A44FE" w:rsidP="002A44FE">
            <w:pPr>
              <w:autoSpaceDE w:val="0"/>
              <w:autoSpaceDN w:val="0"/>
              <w:adjustRightInd w:val="0"/>
              <w:spacing w:after="0" w:line="240" w:lineRule="auto"/>
              <w:ind w:left="126" w:right="57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початок 2023 року 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участю територіальних громад області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укладено 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договорів 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міжмуніципального співробітництва, </w:t>
            </w:r>
            <w:r w:rsidR="004C0C34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0C34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 них 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закінчився</w:t>
            </w:r>
            <w:r w:rsidR="004C0C34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термін реалізації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 </w:t>
            </w:r>
            <w:r w:rsidR="004C0C34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4C0C34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D1F1A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реалізуються.</w:t>
            </w:r>
          </w:p>
          <w:p w14:paraId="01AF7040" w14:textId="6F55EB04" w:rsidR="000323F3" w:rsidRPr="00B75A6C" w:rsidRDefault="000323F3" w:rsidP="002A44FE">
            <w:pPr>
              <w:autoSpaceDE w:val="0"/>
              <w:autoSpaceDN w:val="0"/>
              <w:adjustRightInd w:val="0"/>
              <w:spacing w:after="0" w:line="240" w:lineRule="auto"/>
              <w:ind w:left="126" w:right="57"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hAnsi="Times New Roman" w:cs="Times New Roman"/>
                <w:sz w:val="24"/>
                <w:szCs w:val="24"/>
              </w:rPr>
              <w:t xml:space="preserve">Найбільш відомий проєкт співробітництва – коли громади області спільно із громадами з Івано-Франківської, Чернівецької  та Хмельницької областей (всього </w:t>
            </w:r>
            <w:r w:rsidRPr="00B75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громади) об’єдналися </w:t>
            </w:r>
            <w:r w:rsidR="00B75A6C" w:rsidRPr="00B75A6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75A6C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спільного проєкту «DNISTER CANYON» </w:t>
            </w:r>
            <w:r w:rsidR="00B75A6C" w:rsidRPr="00B75A6C">
              <w:rPr>
                <w:rFonts w:ascii="Times New Roman" w:hAnsi="Times New Roman" w:cs="Times New Roman"/>
                <w:sz w:val="24"/>
                <w:szCs w:val="24"/>
              </w:rPr>
              <w:t>з метою</w:t>
            </w:r>
            <w:r w:rsidRPr="00B75A6C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туристичного потенціалу.</w:t>
            </w:r>
            <w:r w:rsidRPr="00B75A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8F1" w:rsidRPr="009D1EF0" w14:paraId="15888BBF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3A792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DE453" w14:textId="7130B798" w:rsidR="000323F3" w:rsidRPr="00B75A6C" w:rsidRDefault="00DE11E0" w:rsidP="009D1F1A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126" w:right="57" w:firstLine="288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75A6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</w:t>
            </w:r>
            <w:r w:rsidR="00B75A6C" w:rsidRPr="00B75A6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у 2024-2027 роках </w:t>
            </w:r>
            <w:r w:rsidRPr="00B75A6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укладення</w:t>
            </w:r>
            <w:r w:rsidR="009D1F1A" w:rsidRPr="00B75A6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10 договорів міжмуніципального співробітництва </w:t>
            </w:r>
            <w:r w:rsidR="009D1F1A" w:rsidRPr="00B75A6C">
              <w:rPr>
                <w:rFonts w:ascii="Times New Roman" w:hAnsi="Times New Roman"/>
                <w:sz w:val="24"/>
                <w:szCs w:val="24"/>
              </w:rPr>
              <w:t>за участю територіальних громад області</w:t>
            </w:r>
            <w:r w:rsidR="00B75A6C" w:rsidRPr="00B75A6C">
              <w:rPr>
                <w:rFonts w:ascii="Times New Roman" w:hAnsi="Times New Roman"/>
                <w:sz w:val="24"/>
                <w:szCs w:val="24"/>
              </w:rPr>
              <w:t>;</w:t>
            </w:r>
            <w:r w:rsidRPr="00B75A6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6DC76E" w14:textId="12EB3208" w:rsidR="009558F1" w:rsidRPr="00B75A6C" w:rsidRDefault="000323F3" w:rsidP="009D1F1A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126" w:right="57" w:firstLine="288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75A6C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проведено 20 навчально-консультативних заходів з </w:t>
            </w:r>
            <w:r w:rsidRPr="00B75A6C">
              <w:rPr>
                <w:rFonts w:ascii="Times New Roman" w:hAnsi="Times New Roman"/>
                <w:sz w:val="24"/>
                <w:szCs w:val="24"/>
              </w:rPr>
              <w:t>представниками органів місцевого самоврядування щодо підготовки та реалізації проєктів міжмуніципального співробітництва</w:t>
            </w:r>
          </w:p>
        </w:tc>
      </w:tr>
      <w:tr w:rsidR="009558F1" w:rsidRPr="009D1EF0" w14:paraId="1F25AA60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5EE7C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8. Очікувані якісні результати від реалізації проєктів на виконання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5649EA" w14:textId="6E2C7DEB" w:rsidR="00316D96" w:rsidRPr="00B75A6C" w:rsidRDefault="00316D96" w:rsidP="002A44FE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126" w:right="57" w:firstLine="28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покращення організації міжмуніципального співробітництва та втілення спільних проектів; </w:t>
            </w:r>
          </w:p>
          <w:p w14:paraId="05AB7EA1" w14:textId="548AE083" w:rsidR="009558F1" w:rsidRPr="00B75A6C" w:rsidRDefault="00316D96" w:rsidP="002A44FE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126" w:right="57" w:firstLine="288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B7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підвищення якості</w:t>
            </w:r>
            <w:r w:rsidR="002B5B42" w:rsidRPr="00B7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над</w:t>
            </w:r>
            <w:r w:rsidRPr="00B7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ання послуг жителям та сприяння</w:t>
            </w:r>
            <w:r w:rsidR="002B5B42" w:rsidRPr="00B75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відновленню і розвитку територій</w:t>
            </w:r>
          </w:p>
        </w:tc>
      </w:tr>
      <w:tr w:rsidR="009558F1" w:rsidRPr="009D1EF0" w14:paraId="1E1C1FA1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5EE16" w14:textId="455E87F9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9. Основні заходи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9A1F1" w14:textId="77777777" w:rsidR="002B5B42" w:rsidRPr="00B75A6C" w:rsidRDefault="002B5B42" w:rsidP="002A44FE">
            <w:pPr>
              <w:pStyle w:val="a5"/>
              <w:shd w:val="clear" w:color="auto" w:fill="FFFFFF"/>
              <w:spacing w:before="0" w:beforeAutospacing="0" w:after="0" w:afterAutospacing="0"/>
              <w:ind w:left="126" w:firstLine="288"/>
              <w:rPr>
                <w:rFonts w:eastAsia="Calibri"/>
              </w:rPr>
            </w:pPr>
            <w:r w:rsidRPr="00B75A6C">
              <w:rPr>
                <w:rFonts w:eastAsia="Calibri"/>
              </w:rPr>
              <w:t>- сприяння укладенню та реалізації проєктів міжмуніципального співробітництва, участь у їх співфінансуванні;</w:t>
            </w:r>
          </w:p>
          <w:p w14:paraId="22591D97" w14:textId="77777777" w:rsidR="009558F1" w:rsidRPr="00B75A6C" w:rsidRDefault="002B5B42" w:rsidP="002A44FE">
            <w:pPr>
              <w:tabs>
                <w:tab w:val="left" w:pos="267"/>
                <w:tab w:val="right" w:pos="9628"/>
              </w:tabs>
              <w:spacing w:after="0" w:line="240" w:lineRule="auto"/>
              <w:ind w:left="126" w:right="57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- реалізація проєктів міжмуніципального співробітництва</w:t>
            </w:r>
            <w:r w:rsidR="002A44FE"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FD0F84E" w14:textId="77777777" w:rsidR="002A44FE" w:rsidRPr="00B75A6C" w:rsidRDefault="002A44FE" w:rsidP="002A44FE">
            <w:pPr>
              <w:pStyle w:val="a5"/>
              <w:shd w:val="clear" w:color="auto" w:fill="FFFFFF"/>
              <w:spacing w:before="0" w:beforeAutospacing="0" w:after="0" w:afterAutospacing="0"/>
              <w:ind w:left="126" w:firstLine="288"/>
              <w:rPr>
                <w:rFonts w:eastAsia="Calibri"/>
              </w:rPr>
            </w:pPr>
            <w:r w:rsidRPr="00B75A6C">
              <w:rPr>
                <w:rFonts w:eastAsia="Calibri"/>
              </w:rPr>
              <w:t>- проведення навчально-консультативних заходів;</w:t>
            </w:r>
          </w:p>
          <w:p w14:paraId="200C977B" w14:textId="1ED2A8FF" w:rsidR="002A44FE" w:rsidRPr="00B75A6C" w:rsidRDefault="002A44FE" w:rsidP="002A44FE">
            <w:pPr>
              <w:tabs>
                <w:tab w:val="left" w:pos="267"/>
                <w:tab w:val="right" w:pos="9628"/>
              </w:tabs>
              <w:spacing w:after="0" w:line="240" w:lineRule="auto"/>
              <w:ind w:left="126" w:right="57" w:firstLine="288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5A6C">
              <w:rPr>
                <w:rFonts w:ascii="Times New Roman" w:eastAsia="Calibri" w:hAnsi="Times New Roman" w:cs="Times New Roman"/>
                <w:sz w:val="24"/>
                <w:szCs w:val="24"/>
              </w:rPr>
              <w:t>- підвищення кваліфікації представників органів місцевого самоврядування щодо підготовки та реалізації проєктів міжмуніципального співробітництва</w:t>
            </w:r>
          </w:p>
        </w:tc>
      </w:tr>
      <w:tr w:rsidR="009558F1" w:rsidRPr="009D1EF0" w14:paraId="7B0C1122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62414" w14:textId="77777777" w:rsidR="009558F1" w:rsidRPr="009D1EF0" w:rsidRDefault="009558F1" w:rsidP="0062371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10. Обсяг фінансування технічного завдання, тис. грн: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8D2DCC4" w14:textId="77777777" w:rsidR="009558F1" w:rsidRPr="00B75A6C" w:rsidRDefault="009558F1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C6C52AC" w14:textId="77777777" w:rsidR="009558F1" w:rsidRPr="00B75A6C" w:rsidRDefault="009558F1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2AC79E8" w14:textId="77777777" w:rsidR="009558F1" w:rsidRPr="00B75A6C" w:rsidRDefault="009558F1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CDA8EC" w14:textId="77777777" w:rsidR="009558F1" w:rsidRPr="00B75A6C" w:rsidRDefault="009558F1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5D65873" w14:textId="77777777" w:rsidR="009558F1" w:rsidRPr="00B75A6C" w:rsidRDefault="009558F1" w:rsidP="0062371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316D96" w:rsidRPr="009D1EF0" w14:paraId="57680FA8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A51FF" w14:textId="77777777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854DD" w14:textId="0B790730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4C8916" w14:textId="3D15699F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33F2EC" w14:textId="7981C08A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B3115" w14:textId="01C46ECA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6DB4F" w14:textId="67DAEA36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316D96" w:rsidRPr="009D1EF0" w14:paraId="33F857DD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D9571" w14:textId="77777777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B0217" w14:textId="42F079E1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C17BB" w14:textId="1E8074BF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71F94" w14:textId="410B8C38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31E8C" w14:textId="730F0919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7BA07" w14:textId="22DCEC3C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16D96" w:rsidRPr="009D1EF0" w14:paraId="6CE522D1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F9166" w14:textId="4C7A3A7B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державного бюджету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субвенції, програми</w:t>
            </w: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9E745" w14:textId="4008C041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A2D84" w14:textId="3A605B71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0E690" w14:textId="3AFDA03D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9F255" w14:textId="2500E32F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2A6C9" w14:textId="2C6861DF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316D96" w:rsidRPr="009D1EF0" w14:paraId="738F3C58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595CD" w14:textId="77777777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0A647" w14:textId="05772B3C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7AC3D" w14:textId="6F2FF81E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976DB6" w14:textId="46165408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8B8E2" w14:textId="31F9FF31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980CD" w14:textId="3B5AC5C2" w:rsidR="00316D96" w:rsidRPr="00B75A6C" w:rsidRDefault="00316D96" w:rsidP="00316D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1 200</w:t>
            </w:r>
          </w:p>
        </w:tc>
      </w:tr>
      <w:tr w:rsidR="00316D96" w:rsidRPr="009D1EF0" w14:paraId="275CDC80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AF02E" w14:textId="5A52A965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джерела </w:t>
            </w:r>
            <w:r w:rsidRPr="00101E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01EB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кошти небюджетних джерел)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D0A6D" w14:textId="18597C64" w:rsidR="00316D96" w:rsidRPr="00B75A6C" w:rsidRDefault="00316D96" w:rsidP="003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5B8C8" w14:textId="42CC01F7" w:rsidR="00316D96" w:rsidRPr="00B75A6C" w:rsidRDefault="00316D96" w:rsidP="003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3ED1E8" w14:textId="3122E2C6" w:rsidR="00316D96" w:rsidRPr="00B75A6C" w:rsidRDefault="00316D96" w:rsidP="003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797DB" w14:textId="3903237E" w:rsidR="00316D96" w:rsidRPr="00B75A6C" w:rsidRDefault="00316D96" w:rsidP="003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9A006" w14:textId="4689DD3A" w:rsidR="00316D96" w:rsidRPr="00B75A6C" w:rsidRDefault="00316D96" w:rsidP="00316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16D96" w:rsidRPr="009D1EF0" w14:paraId="6F1DCA2A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3D791" w14:textId="77777777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F0">
              <w:rPr>
                <w:rFonts w:ascii="Times New Roman" w:eastAsia="Times New Roman" w:hAnsi="Times New Roman" w:cs="Times New Roman"/>
                <w:sz w:val="24"/>
                <w:szCs w:val="24"/>
              </w:rPr>
              <w:t>11. Інша інформація щодо технічного завдання (за потреби)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1B0F0" w14:textId="77777777" w:rsidR="00316D96" w:rsidRPr="009D1EF0" w:rsidRDefault="00316D96" w:rsidP="00316D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D96" w:rsidRPr="009D1EF0" w14:paraId="3FB2B17A" w14:textId="77777777" w:rsidTr="00623711">
        <w:tc>
          <w:tcPr>
            <w:tcW w:w="6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1AB6F" w14:textId="0B9C2113" w:rsidR="00316D96" w:rsidRPr="009D1EF0" w:rsidRDefault="00316D96" w:rsidP="00316D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Pr="009D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Координатори реалізації проєктів у рамках технічного завдання</w:t>
            </w:r>
          </w:p>
        </w:tc>
        <w:tc>
          <w:tcPr>
            <w:tcW w:w="864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ABD08" w14:textId="57822AC3" w:rsidR="00316D96" w:rsidRPr="009D1EF0" w:rsidRDefault="00000000" w:rsidP="00316D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16D96" w:rsidRPr="009D1EF0">
                <w:rPr>
                  <w:rFonts w:ascii="Times New Roman" w:hAnsi="Times New Roman" w:cs="Times New Roman"/>
                  <w:sz w:val="24"/>
                  <w:szCs w:val="24"/>
                </w:rPr>
                <w:t>Департамент архітектури, містобудування, житлово-комунального господарства та енергозбереження</w:t>
              </w:r>
            </w:hyperlink>
            <w:r w:rsidR="00316D96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військової </w:t>
            </w:r>
            <w:r w:rsidR="00316D96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адміністрації спільно з районними 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>військовими</w:t>
            </w:r>
            <w:r w:rsidR="00316D96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адміністраціями,</w:t>
            </w:r>
            <w:r w:rsidR="00316D96" w:rsidRPr="00C6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D96" w:rsidRPr="00C67C0C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D96" w:rsidRPr="00C67C0C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 і торгівлі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 xml:space="preserve">, соціального захисту населення, цифрової трансформації, культури та туризму, управління </w:t>
            </w:r>
            <w:r w:rsidR="00316D96" w:rsidRPr="000B3A61">
              <w:rPr>
                <w:rFonts w:ascii="Times New Roman" w:hAnsi="Times New Roman" w:cs="Times New Roman"/>
                <w:sz w:val="24"/>
                <w:szCs w:val="24"/>
              </w:rPr>
              <w:t>молоді, спорту та іміджевих проектів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96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обласної 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r w:rsidR="00316D96" w:rsidRPr="009D1EF0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</w:t>
            </w:r>
            <w:r w:rsidR="00316D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D96" w:rsidRPr="009D1EF0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самоврядування, Агенція регіонального розвитку у Тернопільській області</w:t>
            </w:r>
          </w:p>
        </w:tc>
      </w:tr>
    </w:tbl>
    <w:p w14:paraId="33A3D014" w14:textId="6F86C20A" w:rsidR="00D87985" w:rsidRDefault="00D87985" w:rsidP="00A22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EE9CE" w14:textId="77777777" w:rsidR="0081418F" w:rsidRDefault="0081418F" w:rsidP="00A22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1559"/>
        <w:gridCol w:w="1701"/>
        <w:gridCol w:w="1701"/>
        <w:gridCol w:w="1843"/>
        <w:gridCol w:w="1701"/>
      </w:tblGrid>
      <w:tr w:rsidR="0081418F" w:rsidRPr="00442C13" w14:paraId="678A4F8F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E1F31" w14:textId="77777777" w:rsidR="0081418F" w:rsidRPr="00442C13" w:rsidRDefault="0081418F" w:rsidP="00F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. Ініціатор ідеї проекту:</w:t>
            </w:r>
          </w:p>
          <w:p w14:paraId="59DF9C5A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Офіційна назва суб’єкта господарювання/ юридична адреса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E04C8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архітектури, містобудування, житлово-комунального господарства та енергозбереження обласної державної адміністрації / вул. М. Грушевського, 8, м. Тернопіль, Тернопільська область 46021</w:t>
            </w:r>
          </w:p>
        </w:tc>
      </w:tr>
      <w:tr w:rsidR="0081418F" w:rsidRPr="00442C13" w14:paraId="00B2BC9F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B1829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7AB65B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Володимир Михайлович</w:t>
            </w:r>
          </w:p>
        </w:tc>
      </w:tr>
      <w:tr w:rsidR="0081418F" w:rsidRPr="00442C13" w14:paraId="2264F8CE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AC107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CC1C43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роб. тел: +38 0352 52-25-71; моб. тел.: +38 067 274 23 48</w:t>
            </w:r>
          </w:p>
        </w:tc>
      </w:tr>
      <w:tr w:rsidR="0081418F" w:rsidRPr="00442C13" w14:paraId="6FB2BD3C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A9AEBC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A1291C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obl@arch.te.gov.ua</w:t>
            </w: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1418F" w:rsidRPr="00442C13" w14:paraId="3375AC6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7128B20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2. Назва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5D702CDB" w14:textId="77777777" w:rsidR="0081418F" w:rsidRPr="00442C13" w:rsidRDefault="0081418F" w:rsidP="00FD1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 житлом пільгових та соціально незахищених верств населення</w:t>
            </w:r>
          </w:p>
        </w:tc>
      </w:tr>
      <w:tr w:rsidR="0081418F" w:rsidRPr="00442C13" w14:paraId="604C2E2D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45D10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3. 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300A2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Стратегічна ціль I „Формування згуртованої держави в соціальному, гуманітарному, економічному, екологічному, безпековому та просторовому вимірах”, напрям  „Посилення соціальної захищеності ветеранів війни та членів їх сімей у територіальних громадах за місцем їх постійного проживання”, завдання 3 „Сприяння запровадженню кредитно-фінансових механізмів для забезпечення ветеранів війни та членів із сімей постійним та доступним житлом з пільговими умовами фінансування будівництва та придбання житла”</w:t>
            </w:r>
            <w:r w:rsidRPr="00442C13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та інші взаємозалежні завдання</w:t>
            </w:r>
          </w:p>
        </w:tc>
      </w:tr>
      <w:tr w:rsidR="0081418F" w:rsidRPr="00442C13" w14:paraId="40BF8B8E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659460B1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4. Номер і назва завдання з Стратегії розвитку Тернопільської області, якому відповідає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084E592B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1.1.4. Забезпечення належних умов життя для соціально незахищених та пільгових категорій населення</w:t>
            </w:r>
          </w:p>
        </w:tc>
      </w:tr>
      <w:tr w:rsidR="0081418F" w:rsidRPr="00442C13" w14:paraId="005E2556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9A4A0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5. Територія, на яку матиме вплив реалізація проєктів за технічним завданням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D4006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81418F" w:rsidRPr="00442C13" w14:paraId="60E0A0F3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B1129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6. Опис проблеми, на вирішення якої спрямовано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E1F39" w14:textId="77777777" w:rsidR="0081418F" w:rsidRPr="00442C13" w:rsidRDefault="0081418F" w:rsidP="00FD100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Багато молодих сімей, одиноких молодих громадян, інших пільгових категорій населення, а також значна частина військовослужбовців, що потребують поліпшення житлових умов, не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мають можливості отримати доступ до ринку житла без бюджетної підтримки,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тому проблема їхнього забезпечення житлом на Тернопільщині залишається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гострою</w:t>
            </w:r>
          </w:p>
        </w:tc>
      </w:tr>
      <w:tr w:rsidR="0081418F" w:rsidRPr="00442C13" w14:paraId="439E4F7E" w14:textId="77777777" w:rsidTr="00FD1009">
        <w:trPr>
          <w:trHeight w:val="1073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B82EA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7. 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2A0F6C" w14:textId="77777777" w:rsidR="0081418F" w:rsidRPr="00442C13" w:rsidRDefault="0081418F" w:rsidP="00FD1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- передбачається надання 45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пільгових довготермінових кредитів на будівництво (придбання) житла для молодих сімей, одиноких молодих громадян, інших пільгових категорій населення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військовослужбовців,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які потребують поліпшення житлових умов</w:t>
            </w:r>
          </w:p>
        </w:tc>
      </w:tr>
      <w:tr w:rsidR="0081418F" w:rsidRPr="00442C13" w14:paraId="3C6F4543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C6386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8. Очікувані якісні результати від реалізації проєктів на виконання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2E1DA" w14:textId="77777777" w:rsidR="0081418F" w:rsidRPr="00442C13" w:rsidRDefault="0081418F" w:rsidP="00FD1009">
            <w:pPr>
              <w:pStyle w:val="a7"/>
              <w:spacing w:after="0" w:line="240" w:lineRule="auto"/>
              <w:ind w:left="0" w:right="57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забезпечення житлом</w:t>
            </w:r>
            <w:r w:rsidRPr="00442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молодих сімей, одиноких молодих громадян, інших пільгових категорій населення</w:t>
            </w:r>
            <w:r w:rsidRPr="00442C13">
              <w:rPr>
                <w:rFonts w:ascii="Times New Roman" w:hAnsi="Times New Roman"/>
                <w:sz w:val="24"/>
                <w:szCs w:val="24"/>
              </w:rPr>
              <w:t>, а також військовослужбовців</w:t>
            </w: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767F1752" w14:textId="77777777" w:rsidR="0081418F" w:rsidRPr="00442C13" w:rsidRDefault="0081418F" w:rsidP="00FD1009">
            <w:pPr>
              <w:pStyle w:val="a7"/>
              <w:spacing w:after="0" w:line="240" w:lineRule="auto"/>
              <w:ind w:left="0" w:right="57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покращення соціального захисту </w:t>
            </w:r>
            <w:r w:rsidRPr="00442C13">
              <w:rPr>
                <w:rFonts w:ascii="Times New Roman" w:hAnsi="Times New Roman"/>
                <w:bCs/>
                <w:sz w:val="24"/>
                <w:szCs w:val="24"/>
              </w:rPr>
              <w:t>пільгових та соціально незахищених верств населення</w:t>
            </w: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04AEAEA9" w14:textId="77777777" w:rsidR="0081418F" w:rsidRPr="00442C13" w:rsidRDefault="0081418F" w:rsidP="00FD1009">
            <w:pPr>
              <w:pStyle w:val="a7"/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активізація та збільшення обсягів житлового будівництва за рахунок залучення коштів місцевих бюджетів та небюджетних джерел фінансування (фінансових ресурсів</w:t>
            </w:r>
            <w:r w:rsidRPr="00442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населення)</w:t>
            </w:r>
          </w:p>
        </w:tc>
      </w:tr>
      <w:tr w:rsidR="0081418F" w:rsidRPr="00442C13" w14:paraId="1260F316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0FA34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 Основні заходи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B4EB7" w14:textId="77777777" w:rsidR="0081418F" w:rsidRPr="00442C13" w:rsidRDefault="0081418F" w:rsidP="00FD1009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адання пільгових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довготермінових кредитів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на будівництво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(придбання) житла для молодих сімей, одиноких молодих громадян, інших пільгових категорій населення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військовослужбовців, 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які потребують поліпшення житлових умов;</w:t>
            </w:r>
          </w:p>
          <w:p w14:paraId="7D17BAA9" w14:textId="77777777" w:rsidR="0081418F" w:rsidRPr="00442C13" w:rsidRDefault="0081418F" w:rsidP="00FD100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реалізація заходів напряму „</w:t>
            </w:r>
            <w:r w:rsidRPr="00442C13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житлом пільгових та соціально незахищених верств населення” передбачається в рамках виконання місцевих житлових програм</w:t>
            </w:r>
          </w:p>
        </w:tc>
      </w:tr>
      <w:tr w:rsidR="0081418F" w:rsidRPr="00442C13" w14:paraId="52579045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A590D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10. Обсяг фінансування технічного завдання, тис. грн: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1171B3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E7B0DFB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1D40E3B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32C22D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95022E5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81418F" w:rsidRPr="00442C13" w14:paraId="645AE187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6822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CF3C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20132C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8C5394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6F3161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61D31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4DEB2C42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AD448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E98A3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26DD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ABEB8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68204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66983C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3450DBC3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DC08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державного бюджету (зазначити)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A10CF5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AF921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B4570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AB068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E66F7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6A5A079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B8D00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D0593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BCAAB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ADC09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15000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81DE9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15000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048EA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1418F" w:rsidRPr="00442C13" w14:paraId="11755DD2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B3E8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(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кошти небюджетних джерел (у тому числі кошти громадян))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1C82A8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D236D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4CF82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98FEE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839844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1418F" w:rsidRPr="00442C13" w14:paraId="56872A1F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CF117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11. Інша інформація щодо технічного завдання (за потреби)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9FB36" w14:textId="77777777" w:rsidR="0081418F" w:rsidRPr="00442C13" w:rsidRDefault="0081418F" w:rsidP="00FD100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8F" w:rsidRPr="00442C13" w14:paraId="7E0FB00A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67C97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b/>
                <w:sz w:val="24"/>
                <w:szCs w:val="24"/>
              </w:rPr>
              <w:t>12. Координатори реалізації проєктів у рамках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9C5A3" w14:textId="77777777" w:rsidR="0081418F" w:rsidRPr="00442C13" w:rsidRDefault="00000000" w:rsidP="00FD1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1418F" w:rsidRPr="00442C13">
                <w:rPr>
                  <w:rFonts w:ascii="Times New Roman" w:hAnsi="Times New Roman" w:cs="Times New Roman"/>
                  <w:sz w:val="24"/>
                  <w:szCs w:val="24"/>
                </w:rPr>
                <w:t>Департамент архітектури, містобудування, житлово-комунального господарства та енергозбереження</w:t>
              </w:r>
            </w:hyperlink>
            <w:r w:rsidR="0081418F"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військової адміністрації, районні військові адміністрації, органи місцевого самоврядування, відділення Державної спеціалізованої фінансової установи „Державний фонд сприяння молодіжному житловому будівництву” „Тернопільське регіональне управління”</w:t>
            </w:r>
          </w:p>
        </w:tc>
      </w:tr>
    </w:tbl>
    <w:p w14:paraId="3AE167D2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8A440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2179A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0153B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71AC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48310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7B859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7F79D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30E3E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60995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4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1559"/>
        <w:gridCol w:w="1701"/>
        <w:gridCol w:w="1701"/>
        <w:gridCol w:w="1843"/>
        <w:gridCol w:w="1701"/>
      </w:tblGrid>
      <w:tr w:rsidR="0081418F" w:rsidRPr="00442C13" w14:paraId="5F381C72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A87A6" w14:textId="77777777" w:rsidR="0081418F" w:rsidRPr="00442C13" w:rsidRDefault="0081418F" w:rsidP="00F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. Ініціатор ідеї проекту:</w:t>
            </w:r>
          </w:p>
          <w:p w14:paraId="7692C225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Офіційна назва суб’єкта господарювання/ юридична адреса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2EF349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архітектури, містобудування, житлово-комунального господарства та енергозбереження обласної державної адміністрації / вул. М. Грушевського, 8, м. Тернопіль, Тернопільська область 46021</w:t>
            </w:r>
          </w:p>
        </w:tc>
      </w:tr>
      <w:tr w:rsidR="0081418F" w:rsidRPr="00442C13" w14:paraId="750E3A4B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83508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0731CB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Володимир Михайлович</w:t>
            </w:r>
          </w:p>
        </w:tc>
      </w:tr>
      <w:tr w:rsidR="0081418F" w:rsidRPr="00442C13" w14:paraId="39E21DC2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F51B2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4DFCA5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роб. тел: +38 0352 52-25-71; моб. тел.: +38 067 274 23 48</w:t>
            </w:r>
          </w:p>
        </w:tc>
      </w:tr>
      <w:tr w:rsidR="0081418F" w:rsidRPr="00442C13" w14:paraId="5937A508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C70D2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A0FDDC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obl@arch.te.gov.ua</w:t>
            </w: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1418F" w:rsidRPr="00442C13" w14:paraId="74725E9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6C30204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2. Назва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423132B0" w14:textId="77777777" w:rsidR="0081418F" w:rsidRPr="00442C13" w:rsidRDefault="0081418F" w:rsidP="00FD1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 безперешкодного доступу людей з обмеженими фізичними можливостями до об'єктів громадського призначення</w:t>
            </w:r>
          </w:p>
        </w:tc>
      </w:tr>
      <w:tr w:rsidR="0081418F" w:rsidRPr="00442C13" w14:paraId="27D2E85E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443E3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3. 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D44BD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Стратегічна ціль І „Формування згуртованої держави в соціальному, гуманітарному, економічному, екологічному, безпековому та просторовому вимірах”</w:t>
            </w:r>
            <w:r w:rsidRPr="00442C13">
              <w:rPr>
                <w:rFonts w:ascii="Times New Roman" w:eastAsia="Calibri" w:hAnsi="Times New Roman" w:cs="Times New Roman"/>
                <w:sz w:val="24"/>
                <w:szCs w:val="24"/>
              </w:rPr>
              <w:t>, напрям „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соціальної інфраструктури”, завдання 5 „Забезпечення доступності та пристосованості приміщень закладів соціального захисту, освіти, охорони здоров’я, культури та інших закладів для всіх категорій населення, в тому числі осіб з інвалідністю” </w:t>
            </w:r>
            <w:r w:rsidRPr="00442C1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та інші взаємозалежні завдання</w:t>
            </w:r>
          </w:p>
        </w:tc>
      </w:tr>
      <w:tr w:rsidR="0081418F" w:rsidRPr="00442C13" w14:paraId="407C8364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61293297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4. Номер і назва завдання з Стратегії розвитку Тернопільської області, якому відповідає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0486BFE6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1.3.4. Створення умов доступності для маломобільних груп населення</w:t>
            </w:r>
          </w:p>
        </w:tc>
      </w:tr>
      <w:tr w:rsidR="0081418F" w:rsidRPr="00442C13" w14:paraId="03D5C4F8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96CF2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5. Територія, на яку матиме вплив реалізація проєктів за технічним завданням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653CAE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81418F" w:rsidRPr="00442C13" w14:paraId="1008D119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204D5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6. Опис проблеми, на вирішення якої спрямовано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035B2" w14:textId="77777777" w:rsidR="0081418F" w:rsidRPr="00442C13" w:rsidRDefault="0081418F" w:rsidP="00FD100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Значна частина адміністративних будівель і приміщень органів виконавчої влади, органів місцевого самоврядування та інших об’єктів громадського призначення області не відповідає нормативним вимогам з безбар'єрності, що перешкоджає </w:t>
            </w:r>
            <w:r w:rsidRPr="00442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реалізації прав і задоволенні потреб 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осіб з інвалідністю та інших маломобільних груп населення </w:t>
            </w:r>
          </w:p>
        </w:tc>
      </w:tr>
      <w:tr w:rsidR="0081418F" w:rsidRPr="00442C13" w14:paraId="11F76CF8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A610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7. 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A4008" w14:textId="77777777" w:rsidR="0081418F" w:rsidRPr="00442C13" w:rsidRDefault="0081418F" w:rsidP="00FD1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- забезпечення нормативного рівня фізичної безбар'єрності до 60 % об'єктів і закладів соціальної сфери, охорони здоров’я, освіти, культури, фізичної культури та спорту, надання адміністративних послуг, будівель і приміщень органів виконавчої влади та органів місцевого самоврядування області</w:t>
            </w:r>
          </w:p>
        </w:tc>
      </w:tr>
      <w:tr w:rsidR="0081418F" w:rsidRPr="00442C13" w14:paraId="4CA4904D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C1572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8. Очікувані якісні результати від реалізації проєктів на виконання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FAED3" w14:textId="77777777" w:rsidR="0081418F" w:rsidRPr="00442C13" w:rsidRDefault="0081418F" w:rsidP="00FD1009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13">
              <w:rPr>
                <w:rFonts w:ascii="Times New Roman" w:hAnsi="Times New Roman"/>
                <w:sz w:val="24"/>
                <w:szCs w:val="24"/>
              </w:rPr>
              <w:t>- забезпечення безперешкодного доступу осіб з інвалідністю та інших маломобільних груп населення до об’єктів громадського призначення;</w:t>
            </w:r>
          </w:p>
          <w:p w14:paraId="2392AA86" w14:textId="77777777" w:rsidR="0081418F" w:rsidRPr="00442C13" w:rsidRDefault="0081418F" w:rsidP="00FD1009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C13">
              <w:rPr>
                <w:rFonts w:ascii="Times New Roman" w:hAnsi="Times New Roman"/>
                <w:sz w:val="24"/>
                <w:szCs w:val="24"/>
              </w:rPr>
              <w:t xml:space="preserve">- створення умов для реалізації прав і можливостей осіб з інвалідністю та інших маломобільних груп населення нарівні з іншими громадянами для їх участі у суспільному житті та соціальної інтеграції </w:t>
            </w:r>
          </w:p>
        </w:tc>
      </w:tr>
      <w:tr w:rsidR="0081418F" w:rsidRPr="00442C13" w14:paraId="1EC42D9D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0A799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9. Основні заходи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A7951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приведення громадських об’єктів до нормативних вимог з безбар'єрності шляхом облаштування зовнішніх пандусів, ліфтів (підйомників), стоянок індивідуального 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 для осіб з інвалідністю, попереджувальних тактильних смуг, універсальних кабін у загальних туалетах, тактильних інформаційних покажчиків та інших заходів для забезпечення фізичної доступності будівель і споруд;</w:t>
            </w:r>
          </w:p>
          <w:p w14:paraId="2EBCDF02" w14:textId="77777777" w:rsidR="0081418F" w:rsidRPr="00442C13" w:rsidRDefault="0081418F" w:rsidP="00FD1009">
            <w:pPr>
              <w:pStyle w:val="ae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442C13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- реалізація заходів напряму „</w:t>
            </w:r>
            <w:r w:rsidRPr="00442C13">
              <w:rPr>
                <w:b w:val="0"/>
                <w:bCs/>
                <w:sz w:val="24"/>
                <w:szCs w:val="24"/>
              </w:rPr>
              <w:t>Забезпечення безперешкодного доступу людей з обмеженими фізичними можливостями до об'єктів громадського призначення” передбачається в рамках виконання місцевих програм</w:t>
            </w:r>
            <w:r w:rsidRPr="00442C13">
              <w:rPr>
                <w:b w:val="0"/>
                <w:sz w:val="24"/>
                <w:szCs w:val="24"/>
              </w:rPr>
              <w:t xml:space="preserve"> зі створення безбар’єрного простору</w:t>
            </w:r>
          </w:p>
        </w:tc>
      </w:tr>
      <w:tr w:rsidR="0081418F" w:rsidRPr="00442C13" w14:paraId="3488D972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6AA5D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 Обсяг фінансування технічного завдання, тис. грн: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B9292D1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1173E61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3C10328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A2C90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6062367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81418F" w:rsidRPr="00442C13" w14:paraId="7BCBC1C6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AB8A5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A3755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983DC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454F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0B84B9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F5CE6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227D92F9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5C5D6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374C9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743F3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B5A62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B73D3E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52C9E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60179E43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C31AC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державного бюджету (зазначити)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A7DC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93E5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AA9FC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4822D5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D09A3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04F820DF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F4756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05D4D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80925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3B6CB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8683C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37B25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1418F" w:rsidRPr="00442C13" w14:paraId="39EA4A8C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1CA2D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(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кошти небюджетних джерел (у тому числі кошти суб'єктів господарювання))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85FEE8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90ECF6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F7BAC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85B50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3E022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418F" w:rsidRPr="00442C13" w14:paraId="41F229F3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AC0A9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11. Інша інформація щодо технічного завдання (за потреби)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E1180" w14:textId="77777777" w:rsidR="0081418F" w:rsidRPr="00442C13" w:rsidRDefault="0081418F" w:rsidP="00FD100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8F" w:rsidRPr="00442C13" w14:paraId="6EF99F7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02FF0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b/>
                <w:sz w:val="24"/>
                <w:szCs w:val="24"/>
              </w:rPr>
              <w:t>12. Координатори реалізації проєктів у рамках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7BC9CC" w14:textId="13F0A83C" w:rsidR="0081418F" w:rsidRPr="005A6682" w:rsidRDefault="00000000" w:rsidP="00FD100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1418F" w:rsidRPr="00442C13">
                <w:rPr>
                  <w:rFonts w:ascii="Times New Roman" w:hAnsi="Times New Roman" w:cs="Times New Roman"/>
                  <w:sz w:val="24"/>
                  <w:szCs w:val="24"/>
                </w:rPr>
                <w:t>Департамент архітектури, містобудування, житлово-комунального господарства та енергозбереження</w:t>
              </w:r>
            </w:hyperlink>
            <w:r w:rsidR="0081418F"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військової адміністрації, районні військові адміністрації, органи місцевого самоврядування</w:t>
            </w:r>
            <w:r w:rsidR="005A6682">
              <w:rPr>
                <w:rFonts w:ascii="Times New Roman" w:hAnsi="Times New Roman" w:cs="Times New Roman"/>
                <w:sz w:val="24"/>
                <w:szCs w:val="24"/>
              </w:rPr>
              <w:t>, суб</w:t>
            </w:r>
            <w:r w:rsidR="005A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A6682">
              <w:rPr>
                <w:rFonts w:ascii="Times New Roman" w:hAnsi="Times New Roman" w:cs="Times New Roman"/>
                <w:sz w:val="24"/>
                <w:szCs w:val="24"/>
              </w:rPr>
              <w:t>єкти господарювання</w:t>
            </w:r>
          </w:p>
        </w:tc>
      </w:tr>
    </w:tbl>
    <w:p w14:paraId="796812B6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2D903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C1C8A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F8271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C1E9D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F46BA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9114E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9BEF7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FFD92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F9CFD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64C4F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A4798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B3A71" w14:textId="5FEC342A" w:rsidR="0081418F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A0F2C" w14:textId="4844AB47" w:rsidR="0081418F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2F000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DDCEA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0CB02" w14:textId="77777777" w:rsidR="0081418F" w:rsidRPr="00442C13" w:rsidRDefault="0081418F" w:rsidP="00814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4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1559"/>
        <w:gridCol w:w="1701"/>
        <w:gridCol w:w="1701"/>
        <w:gridCol w:w="1843"/>
        <w:gridCol w:w="1701"/>
      </w:tblGrid>
      <w:tr w:rsidR="0081418F" w:rsidRPr="00442C13" w14:paraId="29B0188F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8E8F0" w14:textId="77777777" w:rsidR="0081418F" w:rsidRPr="00442C13" w:rsidRDefault="0081418F" w:rsidP="00F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. Ініціатор ідеї проекту:</w:t>
            </w:r>
          </w:p>
          <w:p w14:paraId="396D1787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Офіційна назва суб’єкта господарювання/ юридична адреса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2C75CE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архітектури, містобудування, житлово-комунального господарства та енергозбереження обласної державної адміністрації / вул. М. Грушевського, 8, м. Тернопіль, Тернопільська область 46021</w:t>
            </w:r>
          </w:p>
        </w:tc>
      </w:tr>
      <w:tr w:rsidR="0081418F" w:rsidRPr="00442C13" w14:paraId="47820A5B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AECAE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 Ім’я По-батькові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46BB09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Володимир Михайлович</w:t>
            </w:r>
          </w:p>
        </w:tc>
      </w:tr>
      <w:tr w:rsidR="0081418F" w:rsidRPr="00442C13" w14:paraId="3DF275DF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426D7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E184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роб. тел: +38 0352 52-25-71; моб. тел.: +38 067 274 23 48</w:t>
            </w:r>
          </w:p>
        </w:tc>
      </w:tr>
      <w:tr w:rsidR="0081418F" w:rsidRPr="00442C13" w14:paraId="715F95E8" w14:textId="77777777" w:rsidTr="00FD1009">
        <w:trPr>
          <w:trHeight w:val="132"/>
        </w:trPr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0BBAA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адреса: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4C1F75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442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obl@arch.te.gov.ua</w:t>
            </w: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1418F" w:rsidRPr="00442C13" w14:paraId="0657ACA1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7B06CD47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2. Назва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4EFE217E" w14:textId="77777777" w:rsidR="0081418F" w:rsidRPr="00442C13" w:rsidRDefault="0081418F" w:rsidP="00FD1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Створення умов доступності у громадських просторах</w:t>
            </w:r>
          </w:p>
        </w:tc>
      </w:tr>
      <w:tr w:rsidR="0081418F" w:rsidRPr="00442C13" w14:paraId="73D35E4C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64566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3. 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13AA2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Стратегічна ціль І „Формування згуртованої держави в соціальному, гуманітарному, економічному, екологічному, безпековому та просторовому вимірах”</w:t>
            </w:r>
            <w:r w:rsidRPr="00442C13">
              <w:rPr>
                <w:rFonts w:ascii="Times New Roman" w:eastAsia="Calibri" w:hAnsi="Times New Roman" w:cs="Times New Roman"/>
                <w:sz w:val="24"/>
                <w:szCs w:val="24"/>
              </w:rPr>
              <w:t>, напрям „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соціальної інфраструктури”, завдання 5 „Забезпечення доступності та пристосованості приміщень закладів соціального захисту, освіти, охорони здоров’я, культури та інших закладів для всіх категорій населення, в тому числі осіб з інвалідністю” </w:t>
            </w:r>
            <w:r w:rsidRPr="00442C13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та інші взаємозалежні завдання</w:t>
            </w:r>
          </w:p>
        </w:tc>
      </w:tr>
      <w:tr w:rsidR="0081418F" w:rsidRPr="00442C13" w14:paraId="1A9220D5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0ED576C9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4. Номер і назва завдання з Стратегії розвитку Тернопільської області, якому відповідає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2E3AA329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1.3.4. Створення умов доступності для маломобільних груп населення</w:t>
            </w:r>
          </w:p>
        </w:tc>
      </w:tr>
      <w:tr w:rsidR="0081418F" w:rsidRPr="00442C13" w14:paraId="16CBBFDA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2430C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5. Територія, на яку матиме вплив реалізація проєктів за технічним завданням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D321FD" w14:textId="77777777" w:rsidR="0081418F" w:rsidRPr="00442C13" w:rsidRDefault="0081418F" w:rsidP="00FD100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</w:tr>
      <w:tr w:rsidR="0081418F" w:rsidRPr="00442C13" w14:paraId="2D6A3CE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BD8FA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6. Опис проблеми, на вирішення якої спрямовано технічне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ACF0" w14:textId="77777777" w:rsidR="0081418F" w:rsidRPr="00442C13" w:rsidRDefault="0081418F" w:rsidP="00FD100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Громадські простори в населених пунктах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такі як вулиці, </w:t>
            </w:r>
            <w:r w:rsidRPr="00442C1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площі, парки, бульвари, дитячі і спортивні майданчики, 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інші території загального користування здебільшого не відповідають нормативним вимогам фізичної безбар'єрності для забезпечення потреб людей з інвалідністю та інших маломобільних груп населення</w:t>
            </w:r>
          </w:p>
        </w:tc>
      </w:tr>
      <w:tr w:rsidR="0081418F" w:rsidRPr="00442C13" w14:paraId="511BD924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FD305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7. 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F43E0" w14:textId="77777777" w:rsidR="0081418F" w:rsidRPr="00442C13" w:rsidRDefault="0081418F" w:rsidP="00FD1009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0" w:right="57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2C1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- оновлення за сучасними стандартами фізичної </w:t>
            </w:r>
            <w:r w:rsidRPr="00442C13">
              <w:rPr>
                <w:rFonts w:ascii="Times New Roman" w:hAnsi="Times New Roman"/>
                <w:sz w:val="24"/>
                <w:szCs w:val="24"/>
              </w:rPr>
              <w:t>безбар'єрності</w:t>
            </w:r>
            <w:r w:rsidRPr="00442C1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до 10 % територій громадських просторів у населених пунктах області, в розрізі кожної територіальної громади </w:t>
            </w:r>
          </w:p>
        </w:tc>
      </w:tr>
      <w:tr w:rsidR="0081418F" w:rsidRPr="00442C13" w14:paraId="7D0FBDB6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62228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8. Очікувані якісні результати від реалізації проєктів на виконання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91778" w14:textId="77777777" w:rsidR="0081418F" w:rsidRPr="00442C13" w:rsidRDefault="0081418F" w:rsidP="00FD1009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13">
              <w:rPr>
                <w:rFonts w:ascii="Times New Roman" w:hAnsi="Times New Roman"/>
                <w:sz w:val="24"/>
                <w:szCs w:val="24"/>
              </w:rPr>
              <w:t>- створення безбар'єрного середовища для людей з інвалідністю та інших маломобільних груп населення;</w:t>
            </w:r>
          </w:p>
          <w:p w14:paraId="2246469D" w14:textId="77777777" w:rsidR="0081418F" w:rsidRPr="00442C13" w:rsidRDefault="0081418F" w:rsidP="00FD1009">
            <w:pPr>
              <w:pStyle w:val="a7"/>
              <w:tabs>
                <w:tab w:val="left" w:pos="267"/>
                <w:tab w:val="right" w:pos="9628"/>
              </w:tabs>
              <w:spacing w:after="0" w:line="240" w:lineRule="auto"/>
              <w:ind w:left="0" w:right="57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42C13">
              <w:rPr>
                <w:rFonts w:ascii="Times New Roman" w:hAnsi="Times New Roman"/>
                <w:sz w:val="24"/>
                <w:szCs w:val="24"/>
              </w:rPr>
              <w:t xml:space="preserve">- забезпечення прав людей з інвалідністю та інших маломобільних груп населення на повноцінне життя та самореалізацію, а також створення умов для їх соціальної інтеграції </w:t>
            </w:r>
          </w:p>
        </w:tc>
      </w:tr>
      <w:tr w:rsidR="0081418F" w:rsidRPr="00442C13" w14:paraId="7CFD7101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DF6A9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9. Основні заходи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CA1DD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 xml:space="preserve">- оновлення обʼєктів фізичного оточення громадських просторів відповідно до  сучасних стандартів доступності, утому числі забезпечення дотримання нормативних вимог з безбар'єрності при будівництві, реконструкції та капітальному ремонті об'єктів дорожньої інфраструктури, майданів, площ, парків, </w:t>
            </w:r>
            <w:r w:rsidRPr="00442C1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lastRenderedPageBreak/>
              <w:t xml:space="preserve">бульварів, дитячих і спортивних майданчиків, 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інших територій загального користування;</w:t>
            </w:r>
          </w:p>
          <w:p w14:paraId="307A676A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SimSun" w:hAnsi="Times New Roman" w:cs="Times New Roman"/>
                <w:sz w:val="24"/>
                <w:szCs w:val="24"/>
                <w:lang w:eastAsia="uk-UA"/>
              </w:rPr>
              <w:t>- врахування вимог безбар'єрності при розробленні та реалізації схем організації дорожнього руху;</w:t>
            </w:r>
          </w:p>
          <w:p w14:paraId="62DE15F6" w14:textId="77777777" w:rsidR="0081418F" w:rsidRPr="00442C13" w:rsidRDefault="0081418F" w:rsidP="00FD1009">
            <w:pPr>
              <w:tabs>
                <w:tab w:val="left" w:pos="267"/>
                <w:tab w:val="right" w:pos="9628"/>
              </w:tabs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реалізація заходів напряму „</w:t>
            </w:r>
            <w:r w:rsidRPr="00442C13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умов доступності у громадських просторах” передбачається в рамках виконання місцевих програм</w:t>
            </w: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зі створення безбар’єрного простору</w:t>
            </w:r>
          </w:p>
        </w:tc>
      </w:tr>
      <w:tr w:rsidR="0081418F" w:rsidRPr="00442C13" w14:paraId="361B9D35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5301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 Обсяг фінансування технічного завдання, тис. грн: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073D95E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766EFA0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30385F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385C4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239FFEA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81418F" w:rsidRPr="00442C13" w14:paraId="14064072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AD4FE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9ECD8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7FC268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51E281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B36B9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1F121B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20370CE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31674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E12D17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8BBA19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6F3CE8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05270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E7A1CE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0A6C12E5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745D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державного бюджету (зазначити)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40662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9D01BF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8F326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4CEE6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21C14" w14:textId="77777777" w:rsidR="0081418F" w:rsidRPr="00442C13" w:rsidRDefault="0081418F" w:rsidP="00FD10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</w:tr>
      <w:tr w:rsidR="0081418F" w:rsidRPr="00442C13" w14:paraId="64C50ED7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D96AF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A99F4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11283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00282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D03AE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2E482" w14:textId="77777777" w:rsidR="0081418F" w:rsidRPr="00442C13" w:rsidRDefault="0081418F" w:rsidP="00FD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81418F" w:rsidRPr="00442C13" w14:paraId="7B0AEABB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7301C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(</w:t>
            </w:r>
            <w:r w:rsidRPr="00442C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кошти небюджетних джерел (у тому числі кошти суб'єктів господарювання))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D927D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C9AA09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D194C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06688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3A34DD" w14:textId="77777777" w:rsidR="0081418F" w:rsidRPr="00442C13" w:rsidRDefault="0081418F" w:rsidP="00FD1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  <w:tab w:val="right" w:pos="9628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1418F" w:rsidRPr="00442C13" w14:paraId="2AE07FB6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C1013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13">
              <w:rPr>
                <w:rFonts w:ascii="Times New Roman" w:eastAsia="Times New Roman" w:hAnsi="Times New Roman" w:cs="Times New Roman"/>
                <w:sz w:val="24"/>
                <w:szCs w:val="24"/>
              </w:rPr>
              <w:t>11. Інша інформація щодо технічного завдання (за потреби)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1AAC1" w14:textId="77777777" w:rsidR="0081418F" w:rsidRPr="00442C13" w:rsidRDefault="0081418F" w:rsidP="00FD100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8F" w:rsidRPr="00442C13" w14:paraId="2A180D10" w14:textId="77777777" w:rsidTr="00FD1009"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03B8B" w14:textId="77777777" w:rsidR="0081418F" w:rsidRPr="00442C13" w:rsidRDefault="0081418F" w:rsidP="00FD10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C13">
              <w:rPr>
                <w:rFonts w:ascii="Times New Roman" w:hAnsi="Times New Roman" w:cs="Times New Roman"/>
                <w:b/>
                <w:sz w:val="24"/>
                <w:szCs w:val="24"/>
              </w:rPr>
              <w:t>12. Координатори реалізації проєктів у рамках технічного завдання</w:t>
            </w:r>
          </w:p>
        </w:tc>
        <w:tc>
          <w:tcPr>
            <w:tcW w:w="85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8EF7B" w14:textId="32C5A13D" w:rsidR="0081418F" w:rsidRPr="00442C13" w:rsidRDefault="00000000" w:rsidP="00FD100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1418F" w:rsidRPr="00442C13">
                <w:rPr>
                  <w:rFonts w:ascii="Times New Roman" w:hAnsi="Times New Roman" w:cs="Times New Roman"/>
                  <w:sz w:val="24"/>
                  <w:szCs w:val="24"/>
                </w:rPr>
                <w:t>Департамент архітектури, містобудування, житлово-комунального господарства та енергозбереження</w:t>
              </w:r>
            </w:hyperlink>
            <w:r w:rsidR="0081418F" w:rsidRPr="00442C13">
              <w:rPr>
                <w:rFonts w:ascii="Times New Roman" w:hAnsi="Times New Roman" w:cs="Times New Roman"/>
                <w:sz w:val="24"/>
                <w:szCs w:val="24"/>
              </w:rPr>
              <w:t xml:space="preserve"> обласної військової адміністрації, районні військові адміністрації, органи місцевого самоврядування</w:t>
            </w:r>
            <w:r w:rsidR="005A6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668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 w:rsidR="005A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A6682">
              <w:rPr>
                <w:rFonts w:ascii="Times New Roman" w:hAnsi="Times New Roman" w:cs="Times New Roman"/>
                <w:sz w:val="24"/>
                <w:szCs w:val="24"/>
              </w:rPr>
              <w:t>єкти господарювання</w:t>
            </w:r>
          </w:p>
        </w:tc>
      </w:tr>
    </w:tbl>
    <w:p w14:paraId="74B73267" w14:textId="41FDE892" w:rsidR="00B75A6C" w:rsidRDefault="00B75A6C" w:rsidP="00A2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00833" w14:textId="77777777" w:rsidR="0081418F" w:rsidRDefault="0081418F" w:rsidP="00A2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6A7E0" w14:textId="08225236" w:rsidR="00101EB0" w:rsidRDefault="00101EB0" w:rsidP="00A2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7706"/>
      </w:tblGrid>
      <w:tr w:rsidR="00851145" w:rsidRPr="005C098F" w14:paraId="6A071597" w14:textId="77777777" w:rsidTr="00176F61">
        <w:tc>
          <w:tcPr>
            <w:tcW w:w="7705" w:type="dxa"/>
          </w:tcPr>
          <w:p w14:paraId="6FAB256C" w14:textId="27558839" w:rsidR="00851145" w:rsidRPr="005C098F" w:rsidRDefault="005C098F" w:rsidP="006C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департаменту архітектури, містобудування, житлово-комунального господарства та енергозбереження Тернопільської обласної військової адміністрації</w:t>
            </w:r>
          </w:p>
        </w:tc>
        <w:tc>
          <w:tcPr>
            <w:tcW w:w="7706" w:type="dxa"/>
          </w:tcPr>
          <w:p w14:paraId="1B04AE6D" w14:textId="77777777" w:rsidR="00851145" w:rsidRPr="005C098F" w:rsidRDefault="00851145" w:rsidP="00A229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BDCEED" w14:textId="77777777" w:rsidR="005C098F" w:rsidRPr="005C098F" w:rsidRDefault="005C098F" w:rsidP="00A229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C790B4" w14:textId="2F3873E8" w:rsidR="005C098F" w:rsidRPr="005C098F" w:rsidRDefault="005C098F" w:rsidP="00176F6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ХАРЧЕНКО</w:t>
            </w:r>
          </w:p>
        </w:tc>
      </w:tr>
    </w:tbl>
    <w:p w14:paraId="27B886B5" w14:textId="3787282A" w:rsidR="00851145" w:rsidRDefault="00851145" w:rsidP="00A2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C9977" w14:textId="347261E5" w:rsidR="00176F61" w:rsidRPr="00101EB0" w:rsidRDefault="00176F61" w:rsidP="00A2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березня 2023 року</w:t>
      </w:r>
    </w:p>
    <w:sectPr w:rsidR="00176F61" w:rsidRPr="00101EB0" w:rsidSect="00101EB0">
      <w:headerReference w:type="default" r:id="rId13"/>
      <w:pgSz w:w="16839" w:h="11907" w:orient="landscape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A9BF" w14:textId="77777777" w:rsidR="00384E8A" w:rsidRDefault="00384E8A" w:rsidP="00101EB0">
      <w:pPr>
        <w:spacing w:after="0" w:line="240" w:lineRule="auto"/>
      </w:pPr>
      <w:r>
        <w:separator/>
      </w:r>
    </w:p>
  </w:endnote>
  <w:endnote w:type="continuationSeparator" w:id="0">
    <w:p w14:paraId="0A5EDCFE" w14:textId="77777777" w:rsidR="00384E8A" w:rsidRDefault="00384E8A" w:rsidP="0010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4AC0" w14:textId="77777777" w:rsidR="00384E8A" w:rsidRDefault="00384E8A" w:rsidP="00101EB0">
      <w:pPr>
        <w:spacing w:after="0" w:line="240" w:lineRule="auto"/>
      </w:pPr>
      <w:r>
        <w:separator/>
      </w:r>
    </w:p>
  </w:footnote>
  <w:footnote w:type="continuationSeparator" w:id="0">
    <w:p w14:paraId="3B63867A" w14:textId="77777777" w:rsidR="00384E8A" w:rsidRDefault="00384E8A" w:rsidP="0010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441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9580DD" w14:textId="2CCD83EE" w:rsidR="00623711" w:rsidRPr="00101EB0" w:rsidRDefault="0062371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1E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E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1E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13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01E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3FA2EA" w14:textId="77777777" w:rsidR="00623711" w:rsidRDefault="006237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2544"/>
    <w:multiLevelType w:val="hybridMultilevel"/>
    <w:tmpl w:val="56DEEEB4"/>
    <w:lvl w:ilvl="0" w:tplc="7BE6B88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8D1E11"/>
    <w:multiLevelType w:val="hybridMultilevel"/>
    <w:tmpl w:val="EE4ECB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5210">
    <w:abstractNumId w:val="1"/>
  </w:num>
  <w:num w:numId="2" w16cid:durableId="151592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C4"/>
    <w:rsid w:val="00013C53"/>
    <w:rsid w:val="00015E25"/>
    <w:rsid w:val="000323F3"/>
    <w:rsid w:val="00052591"/>
    <w:rsid w:val="00064CA0"/>
    <w:rsid w:val="000928F1"/>
    <w:rsid w:val="000A1DC6"/>
    <w:rsid w:val="000B32CC"/>
    <w:rsid w:val="000B3A61"/>
    <w:rsid w:val="00101EB0"/>
    <w:rsid w:val="00135A50"/>
    <w:rsid w:val="00146A03"/>
    <w:rsid w:val="00163AC4"/>
    <w:rsid w:val="00170C7A"/>
    <w:rsid w:val="001741F9"/>
    <w:rsid w:val="00176F61"/>
    <w:rsid w:val="00190F48"/>
    <w:rsid w:val="001D04EF"/>
    <w:rsid w:val="00265721"/>
    <w:rsid w:val="002A44FE"/>
    <w:rsid w:val="002B5B42"/>
    <w:rsid w:val="002C0183"/>
    <w:rsid w:val="00316D96"/>
    <w:rsid w:val="00384E8A"/>
    <w:rsid w:val="00397D88"/>
    <w:rsid w:val="003B5B87"/>
    <w:rsid w:val="003C5D01"/>
    <w:rsid w:val="004628D6"/>
    <w:rsid w:val="004C0C34"/>
    <w:rsid w:val="004F74A6"/>
    <w:rsid w:val="0051051F"/>
    <w:rsid w:val="00584767"/>
    <w:rsid w:val="005A6682"/>
    <w:rsid w:val="005C098F"/>
    <w:rsid w:val="00623711"/>
    <w:rsid w:val="0062515B"/>
    <w:rsid w:val="0069607A"/>
    <w:rsid w:val="006C76B2"/>
    <w:rsid w:val="006C7B36"/>
    <w:rsid w:val="006E7465"/>
    <w:rsid w:val="00725595"/>
    <w:rsid w:val="00730C26"/>
    <w:rsid w:val="00804624"/>
    <w:rsid w:val="0081418F"/>
    <w:rsid w:val="00851145"/>
    <w:rsid w:val="00866797"/>
    <w:rsid w:val="008712E6"/>
    <w:rsid w:val="00880CA8"/>
    <w:rsid w:val="0088313F"/>
    <w:rsid w:val="008921A6"/>
    <w:rsid w:val="008A62A4"/>
    <w:rsid w:val="008D08B5"/>
    <w:rsid w:val="0093722D"/>
    <w:rsid w:val="009558F1"/>
    <w:rsid w:val="00993D33"/>
    <w:rsid w:val="00997E64"/>
    <w:rsid w:val="009A0947"/>
    <w:rsid w:val="009D1EF0"/>
    <w:rsid w:val="009D1F1A"/>
    <w:rsid w:val="009F690E"/>
    <w:rsid w:val="00A01E08"/>
    <w:rsid w:val="00A065BD"/>
    <w:rsid w:val="00A2297D"/>
    <w:rsid w:val="00A32077"/>
    <w:rsid w:val="00A4407D"/>
    <w:rsid w:val="00A629AD"/>
    <w:rsid w:val="00A76DB8"/>
    <w:rsid w:val="00AC5E1E"/>
    <w:rsid w:val="00B75A6C"/>
    <w:rsid w:val="00B827CB"/>
    <w:rsid w:val="00B93708"/>
    <w:rsid w:val="00C67C0C"/>
    <w:rsid w:val="00C71136"/>
    <w:rsid w:val="00C720B2"/>
    <w:rsid w:val="00CC2B0C"/>
    <w:rsid w:val="00CD5CC9"/>
    <w:rsid w:val="00D87985"/>
    <w:rsid w:val="00DB12BD"/>
    <w:rsid w:val="00DB60FC"/>
    <w:rsid w:val="00DE11E0"/>
    <w:rsid w:val="00E262A1"/>
    <w:rsid w:val="00E54427"/>
    <w:rsid w:val="00EC3998"/>
    <w:rsid w:val="00ED040C"/>
    <w:rsid w:val="00F06BF5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16A9"/>
  <w15:chartTrackingRefBased/>
  <w15:docId w15:val="{DBD25540-AEA7-4563-A351-D258A33E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3A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zh-CN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163AC4"/>
    <w:rPr>
      <w:rFonts w:ascii="Times New Roman" w:eastAsia="Times New Roman" w:hAnsi="Times New Roman" w:cs="Times New Roman"/>
      <w:sz w:val="26"/>
      <w:szCs w:val="26"/>
      <w:lang w:val="zh-CN" w:eastAsia="ru-RU"/>
    </w:rPr>
  </w:style>
  <w:style w:type="paragraph" w:styleId="a5">
    <w:name w:val="Normal (Web)"/>
    <w:aliases w:val="Обычный (Web)"/>
    <w:basedOn w:val="a"/>
    <w:uiPriority w:val="99"/>
    <w:rsid w:val="0016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6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No Spacing"/>
    <w:uiPriority w:val="99"/>
    <w:qFormat/>
    <w:rsid w:val="008A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uiPriority w:val="99"/>
    <w:rsid w:val="008A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val="zh-CN" w:eastAsia="ru-RU"/>
    </w:rPr>
  </w:style>
  <w:style w:type="character" w:customStyle="1" w:styleId="HTML0">
    <w:name w:val="Стандартний HTML Знак"/>
    <w:aliases w:val=" Знак Знак"/>
    <w:basedOn w:val="a0"/>
    <w:link w:val="HTML"/>
    <w:uiPriority w:val="99"/>
    <w:rsid w:val="008A62A4"/>
    <w:rPr>
      <w:rFonts w:ascii="Courier New" w:eastAsia="Times New Roman" w:hAnsi="Courier New" w:cs="Times New Roman"/>
      <w:color w:val="000000"/>
      <w:sz w:val="21"/>
      <w:szCs w:val="21"/>
      <w:lang w:val="zh-CN" w:eastAsia="ru-RU"/>
    </w:rPr>
  </w:style>
  <w:style w:type="paragraph" w:styleId="a7">
    <w:name w:val="List Paragraph"/>
    <w:basedOn w:val="a"/>
    <w:uiPriority w:val="34"/>
    <w:qFormat/>
    <w:rsid w:val="00F06BF5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90F48"/>
    <w:rPr>
      <w:b/>
      <w:bCs/>
    </w:rPr>
  </w:style>
  <w:style w:type="character" w:customStyle="1" w:styleId="fontstyle01">
    <w:name w:val="fontstyle01"/>
    <w:basedOn w:val="a0"/>
    <w:rsid w:val="000B32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7">
    <w:name w:val="Основной текст7"/>
    <w:basedOn w:val="a"/>
    <w:uiPriority w:val="99"/>
    <w:rsid w:val="00CC2B0C"/>
    <w:pPr>
      <w:shd w:val="clear" w:color="auto" w:fill="FFFFFF"/>
      <w:suppressAutoHyphens/>
      <w:spacing w:after="0" w:line="274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3"/>
      <w:kern w:val="1"/>
      <w:sz w:val="21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01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101EB0"/>
  </w:style>
  <w:style w:type="paragraph" w:styleId="ac">
    <w:name w:val="footer"/>
    <w:basedOn w:val="a"/>
    <w:link w:val="ad"/>
    <w:uiPriority w:val="99"/>
    <w:unhideWhenUsed/>
    <w:rsid w:val="00101E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101EB0"/>
  </w:style>
  <w:style w:type="paragraph" w:styleId="ae">
    <w:name w:val="Title"/>
    <w:basedOn w:val="a"/>
    <w:link w:val="af"/>
    <w:qFormat/>
    <w:rsid w:val="00814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f">
    <w:name w:val="Назва Знак"/>
    <w:basedOn w:val="a0"/>
    <w:link w:val="ae"/>
    <w:rsid w:val="0081418F"/>
    <w:rPr>
      <w:rFonts w:ascii="Times New Roman" w:eastAsia="Times New Roman" w:hAnsi="Times New Roman" w:cs="Times New Roman"/>
      <w:b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.te.gov.ua/data/upload/catalog/main/ua/81607/_25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a.te.gov.ua/data/upload/catalog/main/ua/81607/_251.pdf" TargetMode="External"/><Relationship Id="rId12" Type="http://schemas.openxmlformats.org/officeDocument/2006/relationships/hyperlink" Target="http://www.oda.te.gov.ua/data/upload/catalog/main/ua/81607/_2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a.te.gov.ua/data/upload/catalog/main/ua/81607/_25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da.te.gov.ua/data/upload/catalog/main/ua/81607/_2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a.te.gov.ua/data/upload/catalog/main/ua/81607/_25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16450</Words>
  <Characters>9377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 СОКУЛЬСЬКИЙ</cp:lastModifiedBy>
  <cp:revision>7</cp:revision>
  <cp:lastPrinted>2023-03-30T12:16:00Z</cp:lastPrinted>
  <dcterms:created xsi:type="dcterms:W3CDTF">2023-03-30T06:43:00Z</dcterms:created>
  <dcterms:modified xsi:type="dcterms:W3CDTF">2023-03-30T12:16:00Z</dcterms:modified>
</cp:coreProperties>
</file>